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110164" w14:textId="77777777" w:rsidR="00BC4C5E" w:rsidRPr="00BC4C5E" w:rsidRDefault="00BC4C5E" w:rsidP="00B31441">
      <w:pPr>
        <w:pStyle w:val="KeinLeerraum"/>
        <w:jc w:val="both"/>
        <w:rPr>
          <w:b/>
          <w:sz w:val="28"/>
          <w:szCs w:val="28"/>
        </w:rPr>
      </w:pPr>
      <w:r w:rsidRPr="00BC4C5E">
        <w:rPr>
          <w:b/>
          <w:sz w:val="28"/>
          <w:szCs w:val="28"/>
        </w:rPr>
        <w:t>Schutz- und Hygienekonzept für die Sporthalle an der Grund- und Mittelschule Altomünster</w:t>
      </w:r>
    </w:p>
    <w:p w14:paraId="0D6F1559" w14:textId="77777777" w:rsidR="00BC4C5E" w:rsidRDefault="00BC4C5E" w:rsidP="00B31441">
      <w:pPr>
        <w:pStyle w:val="KeinLeerraum"/>
        <w:jc w:val="both"/>
      </w:pPr>
    </w:p>
    <w:p w14:paraId="7992BDC3" w14:textId="77777777" w:rsidR="00BC4C5E" w:rsidRDefault="00BC4C5E" w:rsidP="00B31441">
      <w:pPr>
        <w:pStyle w:val="KeinLeerraum"/>
        <w:jc w:val="both"/>
      </w:pPr>
    </w:p>
    <w:p w14:paraId="0D86D828" w14:textId="77777777" w:rsidR="007F1C6D" w:rsidRPr="009B3BDD" w:rsidRDefault="00B31441" w:rsidP="00B31441">
      <w:pPr>
        <w:pStyle w:val="KeinLeerraum"/>
        <w:jc w:val="both"/>
        <w:rPr>
          <w:rFonts w:cstheme="minorHAnsi"/>
        </w:rPr>
      </w:pPr>
      <w:r w:rsidRPr="009B3BDD">
        <w:rPr>
          <w:rFonts w:cstheme="minorHAnsi"/>
        </w:rPr>
        <w:t xml:space="preserve">Der Schulverband Altomünster </w:t>
      </w:r>
      <w:r w:rsidR="00D56520" w:rsidRPr="009B3BDD">
        <w:rPr>
          <w:rFonts w:cstheme="minorHAnsi"/>
        </w:rPr>
        <w:t xml:space="preserve">(im weiteren Schulverband genannt) </w:t>
      </w:r>
      <w:r w:rsidRPr="009B3BDD">
        <w:rPr>
          <w:rFonts w:cstheme="minorHAnsi"/>
        </w:rPr>
        <w:t xml:space="preserve">stellt Vereinen und Institutionen </w:t>
      </w:r>
      <w:r w:rsidR="002B687C" w:rsidRPr="009B3BDD">
        <w:rPr>
          <w:rFonts w:cstheme="minorHAnsi"/>
        </w:rPr>
        <w:t xml:space="preserve">(im weiteren Nutzer genannt) </w:t>
      </w:r>
      <w:r w:rsidRPr="009B3BDD">
        <w:rPr>
          <w:rFonts w:cstheme="minorHAnsi"/>
        </w:rPr>
        <w:t>die Sporthalle an der Grund- und Mittelschule auch in den Zeiten der Corona-Pandemie zur Verfügung, soweit das Infektionsgeschehen dies zulässt und keine höherrangigen Einschränkungen ausgesprochen werden.</w:t>
      </w:r>
    </w:p>
    <w:p w14:paraId="091F22D1" w14:textId="77777777" w:rsidR="00B31441" w:rsidRPr="009B3BDD" w:rsidRDefault="00B31441" w:rsidP="00B31441">
      <w:pPr>
        <w:pStyle w:val="KeinLeerraum"/>
        <w:jc w:val="both"/>
        <w:rPr>
          <w:rFonts w:cstheme="minorHAnsi"/>
        </w:rPr>
      </w:pPr>
    </w:p>
    <w:p w14:paraId="0A876CD1" w14:textId="77777777" w:rsidR="00D56520" w:rsidRPr="009B3BDD" w:rsidRDefault="00D56520" w:rsidP="00B31441">
      <w:pPr>
        <w:pStyle w:val="KeinLeerraum"/>
        <w:jc w:val="both"/>
        <w:rPr>
          <w:rFonts w:cstheme="minorHAnsi"/>
        </w:rPr>
      </w:pPr>
      <w:r w:rsidRPr="009B3BDD">
        <w:rPr>
          <w:rFonts w:cstheme="minorHAnsi"/>
        </w:rPr>
        <w:t xml:space="preserve">Der Schulverband und der Nutzer sind sich einig, dass für eine Nutzung der Sporthalle </w:t>
      </w:r>
      <w:r w:rsidR="00F1290C" w:rsidRPr="009B3BDD">
        <w:rPr>
          <w:rFonts w:cstheme="minorHAnsi"/>
        </w:rPr>
        <w:t xml:space="preserve">in den Zeiten der Corona-Pandemie </w:t>
      </w:r>
      <w:r w:rsidRPr="009B3BDD">
        <w:rPr>
          <w:rFonts w:cstheme="minorHAnsi"/>
        </w:rPr>
        <w:t>die Ausarbeitung und Umsetzung eines individuellen Schutz- und Hygienekonzepts notwendig ist.</w:t>
      </w:r>
      <w:r w:rsidR="00F1290C" w:rsidRPr="009B3BDD">
        <w:rPr>
          <w:rFonts w:cstheme="minorHAnsi"/>
        </w:rPr>
        <w:t xml:space="preserve"> </w:t>
      </w:r>
    </w:p>
    <w:p w14:paraId="08664CF2" w14:textId="77777777" w:rsidR="00D56520" w:rsidRPr="009B3BDD" w:rsidRDefault="00D56520" w:rsidP="00B31441">
      <w:pPr>
        <w:pStyle w:val="KeinLeerraum"/>
        <w:jc w:val="both"/>
        <w:rPr>
          <w:rFonts w:cstheme="minorHAnsi"/>
        </w:rPr>
      </w:pPr>
    </w:p>
    <w:p w14:paraId="57A28A2C" w14:textId="77777777" w:rsidR="002B687C" w:rsidRPr="009B3BDD" w:rsidRDefault="002B687C" w:rsidP="00B31441">
      <w:pPr>
        <w:pStyle w:val="KeinLeerraum"/>
        <w:jc w:val="both"/>
        <w:rPr>
          <w:rFonts w:cstheme="minorHAnsi"/>
        </w:rPr>
      </w:pPr>
      <w:r w:rsidRPr="009B3BDD">
        <w:rPr>
          <w:rFonts w:cstheme="minorHAnsi"/>
        </w:rPr>
        <w:t>Den rechtlichen Rahmen für eine Sporthallennutzung bilden insbesondere</w:t>
      </w:r>
    </w:p>
    <w:p w14:paraId="119BA4E9" w14:textId="77777777" w:rsidR="002B687C" w:rsidRPr="009B3BDD" w:rsidRDefault="00A16B25" w:rsidP="00A16B25">
      <w:pPr>
        <w:pStyle w:val="KeinLeerraum"/>
        <w:numPr>
          <w:ilvl w:val="0"/>
          <w:numId w:val="1"/>
        </w:numPr>
        <w:ind w:left="426" w:hanging="426"/>
        <w:jc w:val="both"/>
        <w:rPr>
          <w:rFonts w:cstheme="minorHAnsi"/>
        </w:rPr>
      </w:pPr>
      <w:r w:rsidRPr="009B3BDD">
        <w:rPr>
          <w:rFonts w:cstheme="minorHAnsi"/>
        </w:rPr>
        <w:t>d</w:t>
      </w:r>
      <w:r w:rsidR="002B687C" w:rsidRPr="009B3BDD">
        <w:rPr>
          <w:rFonts w:cstheme="minorHAnsi"/>
        </w:rPr>
        <w:t>ie Infektionsschutzmaßnahmenverordnung des Bayerischen Staatsministerien für Gesundheit und Pflege</w:t>
      </w:r>
      <w:r w:rsidR="003006D0" w:rsidRPr="009B3BDD">
        <w:rPr>
          <w:rFonts w:cstheme="minorHAnsi"/>
        </w:rPr>
        <w:t>,</w:t>
      </w:r>
    </w:p>
    <w:p w14:paraId="1B1239D7" w14:textId="77777777" w:rsidR="00A16B25" w:rsidRPr="009B3BDD" w:rsidRDefault="002B687C" w:rsidP="00A16B25">
      <w:pPr>
        <w:pStyle w:val="KeinLeerraum"/>
        <w:numPr>
          <w:ilvl w:val="0"/>
          <w:numId w:val="1"/>
        </w:numPr>
        <w:ind w:left="426" w:hanging="426"/>
        <w:jc w:val="both"/>
        <w:rPr>
          <w:rFonts w:cstheme="minorHAnsi"/>
        </w:rPr>
      </w:pPr>
      <w:r w:rsidRPr="009B3BDD">
        <w:rPr>
          <w:rFonts w:cstheme="minorHAnsi"/>
        </w:rPr>
        <w:t>die gemeinsame Bekanntmachung „Corona-Pandemie: Rahmenhygienekonzept Sport“ der Bayerischen Staatsministerien des Innern, für Sport und Integration und für Gesundheit und Pflege</w:t>
      </w:r>
    </w:p>
    <w:p w14:paraId="2541B39D" w14:textId="77777777" w:rsidR="003006D0" w:rsidRPr="009B3BDD" w:rsidRDefault="003006D0" w:rsidP="003006D0">
      <w:pPr>
        <w:pStyle w:val="KeinLeerraum"/>
        <w:ind w:left="426"/>
        <w:jc w:val="both"/>
        <w:rPr>
          <w:rFonts w:cstheme="minorHAnsi"/>
        </w:rPr>
      </w:pPr>
      <w:r w:rsidRPr="009B3BDD">
        <w:rPr>
          <w:rFonts w:cstheme="minorHAnsi"/>
        </w:rPr>
        <w:t>und</w:t>
      </w:r>
    </w:p>
    <w:p w14:paraId="649464F3" w14:textId="77777777" w:rsidR="003006D0" w:rsidRPr="009B3BDD" w:rsidRDefault="003006D0" w:rsidP="003006D0">
      <w:pPr>
        <w:pStyle w:val="KeinLeerraum"/>
        <w:numPr>
          <w:ilvl w:val="0"/>
          <w:numId w:val="1"/>
        </w:numPr>
        <w:ind w:left="426" w:hanging="426"/>
        <w:jc w:val="both"/>
        <w:rPr>
          <w:rFonts w:cstheme="minorHAnsi"/>
        </w:rPr>
      </w:pPr>
      <w:r w:rsidRPr="009B3BDD">
        <w:rPr>
          <w:rFonts w:cstheme="minorHAnsi"/>
        </w:rPr>
        <w:t>dieses Schutz- und Hygienekonzept</w:t>
      </w:r>
    </w:p>
    <w:p w14:paraId="2BF1B318" w14:textId="77777777" w:rsidR="002B687C" w:rsidRPr="009B3BDD" w:rsidRDefault="002B687C" w:rsidP="00A16B25">
      <w:pPr>
        <w:pStyle w:val="KeinLeerraum"/>
        <w:jc w:val="both"/>
        <w:rPr>
          <w:rFonts w:cstheme="minorHAnsi"/>
        </w:rPr>
      </w:pPr>
      <w:r w:rsidRPr="009B3BDD">
        <w:rPr>
          <w:rFonts w:cstheme="minorHAnsi"/>
        </w:rPr>
        <w:t xml:space="preserve"> in der jeweils aktuell geltenden Fassung.</w:t>
      </w:r>
    </w:p>
    <w:p w14:paraId="72705A03" w14:textId="77777777" w:rsidR="002B687C" w:rsidRPr="009B3BDD" w:rsidRDefault="002B687C" w:rsidP="002B687C">
      <w:pPr>
        <w:pStyle w:val="KeinLeerraum"/>
        <w:jc w:val="both"/>
        <w:rPr>
          <w:rFonts w:cstheme="minorHAnsi"/>
        </w:rPr>
      </w:pPr>
    </w:p>
    <w:p w14:paraId="5B3A0B11" w14:textId="77777777" w:rsidR="00D76B17" w:rsidRPr="009B3BDD" w:rsidRDefault="002B687C" w:rsidP="002B687C">
      <w:pPr>
        <w:pStyle w:val="KeinLeerraum"/>
        <w:jc w:val="both"/>
        <w:rPr>
          <w:rFonts w:cstheme="minorHAnsi"/>
        </w:rPr>
      </w:pPr>
      <w:r w:rsidRPr="009B3BDD">
        <w:rPr>
          <w:rFonts w:cstheme="minorHAnsi"/>
        </w:rPr>
        <w:t xml:space="preserve">Der </w:t>
      </w:r>
      <w:r w:rsidR="00D76B17" w:rsidRPr="009B3BDD">
        <w:rPr>
          <w:rFonts w:cstheme="minorHAnsi"/>
        </w:rPr>
        <w:t xml:space="preserve">Schulverband </w:t>
      </w:r>
      <w:r w:rsidRPr="009B3BDD">
        <w:rPr>
          <w:rFonts w:cstheme="minorHAnsi"/>
        </w:rPr>
        <w:t>erstellt</w:t>
      </w:r>
      <w:r w:rsidR="00D76B17" w:rsidRPr="009B3BDD">
        <w:rPr>
          <w:rFonts w:cstheme="minorHAnsi"/>
        </w:rPr>
        <w:t xml:space="preserve"> in Abstimmung mit den Nutzern</w:t>
      </w:r>
      <w:r w:rsidRPr="009B3BDD">
        <w:rPr>
          <w:rFonts w:cstheme="minorHAnsi"/>
        </w:rPr>
        <w:t xml:space="preserve"> ein Schutz- und Hygienekonzept unter Beachtung der aktuell geltenden Rechtslage und der allgemeinen Schutz- und Hygieneauflagen</w:t>
      </w:r>
      <w:r w:rsidR="00D76B17" w:rsidRPr="009B3BDD">
        <w:rPr>
          <w:rFonts w:cstheme="minorHAnsi"/>
        </w:rPr>
        <w:t xml:space="preserve">. </w:t>
      </w:r>
    </w:p>
    <w:p w14:paraId="5CC76D41" w14:textId="77777777" w:rsidR="00D76B17" w:rsidRPr="009B3BDD" w:rsidRDefault="00D76B17" w:rsidP="002B687C">
      <w:pPr>
        <w:pStyle w:val="KeinLeerraum"/>
        <w:jc w:val="both"/>
        <w:rPr>
          <w:rFonts w:cstheme="minorHAnsi"/>
        </w:rPr>
      </w:pPr>
    </w:p>
    <w:p w14:paraId="69B74DE6" w14:textId="77777777" w:rsidR="002B687C" w:rsidRPr="009B3BDD" w:rsidRDefault="00D76B17" w:rsidP="002B687C">
      <w:pPr>
        <w:pStyle w:val="KeinLeerraum"/>
        <w:jc w:val="both"/>
        <w:rPr>
          <w:rFonts w:cstheme="minorHAnsi"/>
        </w:rPr>
      </w:pPr>
      <w:r w:rsidRPr="009B3BDD">
        <w:rPr>
          <w:rFonts w:cstheme="minorHAnsi"/>
        </w:rPr>
        <w:t>Der Schulverband erstellt vorrangig ein standortspezifisches Schutz- und Hygienekonzept</w:t>
      </w:r>
      <w:r w:rsidR="00BC4C5E" w:rsidRPr="009B3BDD">
        <w:rPr>
          <w:rFonts w:cstheme="minorHAnsi"/>
        </w:rPr>
        <w:t xml:space="preserve"> (Teil 1)</w:t>
      </w:r>
      <w:r w:rsidRPr="009B3BDD">
        <w:rPr>
          <w:rFonts w:cstheme="minorHAnsi"/>
        </w:rPr>
        <w:t xml:space="preserve"> und der Nutzer erstellt vorrangig ein </w:t>
      </w:r>
      <w:r w:rsidR="009B3BDD" w:rsidRPr="009B3BDD">
        <w:rPr>
          <w:rFonts w:cstheme="minorHAnsi"/>
        </w:rPr>
        <w:t>v</w:t>
      </w:r>
      <w:r w:rsidR="00676886" w:rsidRPr="009B3BDD">
        <w:rPr>
          <w:rFonts w:cstheme="minorHAnsi"/>
        </w:rPr>
        <w:t xml:space="preserve">ereinsinternes und </w:t>
      </w:r>
      <w:r w:rsidRPr="009B3BDD">
        <w:rPr>
          <w:rFonts w:cstheme="minorHAnsi"/>
        </w:rPr>
        <w:t>sportartspezifisches Schutz- und Hygienekonzept</w:t>
      </w:r>
      <w:r w:rsidR="00BC4C5E" w:rsidRPr="009B3BDD">
        <w:rPr>
          <w:rFonts w:cstheme="minorHAnsi"/>
        </w:rPr>
        <w:t xml:space="preserve"> (Teil 2)</w:t>
      </w:r>
      <w:r w:rsidRPr="009B3BDD">
        <w:rPr>
          <w:rFonts w:cstheme="minorHAnsi"/>
        </w:rPr>
        <w:t>.</w:t>
      </w:r>
      <w:r w:rsidR="00BC4C5E" w:rsidRPr="009B3BDD">
        <w:rPr>
          <w:rFonts w:cstheme="minorHAnsi"/>
        </w:rPr>
        <w:t xml:space="preserve"> </w:t>
      </w:r>
    </w:p>
    <w:p w14:paraId="383450FD" w14:textId="77777777" w:rsidR="00C746AF" w:rsidRPr="009B3BDD" w:rsidRDefault="00676886" w:rsidP="002B687C">
      <w:pPr>
        <w:pStyle w:val="KeinLeerraum"/>
        <w:jc w:val="both"/>
        <w:rPr>
          <w:rFonts w:cstheme="minorHAnsi"/>
        </w:rPr>
      </w:pPr>
      <w:r w:rsidRPr="009B3BDD">
        <w:rPr>
          <w:rFonts w:cstheme="minorHAnsi"/>
          <w:b/>
        </w:rPr>
        <w:t xml:space="preserve"> </w:t>
      </w:r>
    </w:p>
    <w:p w14:paraId="4A13CAFB" w14:textId="77777777" w:rsidR="005F41AD" w:rsidRPr="009B3BDD" w:rsidRDefault="00C746AF" w:rsidP="002B687C">
      <w:pPr>
        <w:pStyle w:val="KeinLeerraum"/>
        <w:jc w:val="both"/>
        <w:rPr>
          <w:rFonts w:cstheme="minorHAnsi"/>
        </w:rPr>
      </w:pPr>
      <w:r w:rsidRPr="009B3BDD">
        <w:rPr>
          <w:rFonts w:cstheme="minorHAnsi"/>
        </w:rPr>
        <w:t xml:space="preserve">Für die Umsetzung </w:t>
      </w:r>
      <w:r w:rsidR="0045393B" w:rsidRPr="009B3BDD">
        <w:rPr>
          <w:rFonts w:cstheme="minorHAnsi"/>
        </w:rPr>
        <w:t xml:space="preserve">und Einhaltung </w:t>
      </w:r>
      <w:r w:rsidRPr="009B3BDD">
        <w:rPr>
          <w:rFonts w:cstheme="minorHAnsi"/>
        </w:rPr>
        <w:t>des Schutz- und Hygienekonzept</w:t>
      </w:r>
      <w:r w:rsidR="0045393B" w:rsidRPr="009B3BDD">
        <w:rPr>
          <w:rFonts w:cstheme="minorHAnsi"/>
        </w:rPr>
        <w:t>s</w:t>
      </w:r>
      <w:r w:rsidRPr="009B3BDD">
        <w:rPr>
          <w:rFonts w:cstheme="minorHAnsi"/>
        </w:rPr>
        <w:t xml:space="preserve"> ist </w:t>
      </w:r>
      <w:r w:rsidR="005F41AD" w:rsidRPr="009B3BDD">
        <w:rPr>
          <w:rFonts w:cstheme="minorHAnsi"/>
        </w:rPr>
        <w:t xml:space="preserve">vorrangig </w:t>
      </w:r>
      <w:r w:rsidRPr="009B3BDD">
        <w:rPr>
          <w:rFonts w:cstheme="minorHAnsi"/>
        </w:rPr>
        <w:t>der Nutzer vera</w:t>
      </w:r>
      <w:r w:rsidR="00670690" w:rsidRPr="009B3BDD">
        <w:rPr>
          <w:rFonts w:cstheme="minorHAnsi"/>
        </w:rPr>
        <w:t>ntwortlich.</w:t>
      </w:r>
    </w:p>
    <w:p w14:paraId="745EED8D" w14:textId="77777777" w:rsidR="00670690" w:rsidRPr="009B3BDD" w:rsidRDefault="00670690" w:rsidP="002B687C">
      <w:pPr>
        <w:pStyle w:val="KeinLeerraum"/>
        <w:jc w:val="both"/>
        <w:rPr>
          <w:rFonts w:cstheme="minorHAnsi"/>
        </w:rPr>
      </w:pPr>
      <w:r w:rsidRPr="009B3BDD">
        <w:rPr>
          <w:rFonts w:cstheme="minorHAnsi"/>
        </w:rPr>
        <w:t xml:space="preserve">Insbesondere </w:t>
      </w:r>
    </w:p>
    <w:p w14:paraId="78CC296A" w14:textId="77777777" w:rsidR="00F84496" w:rsidRPr="009B3BDD" w:rsidRDefault="00670690" w:rsidP="00670690">
      <w:pPr>
        <w:pStyle w:val="KeinLeerraum"/>
        <w:numPr>
          <w:ilvl w:val="0"/>
          <w:numId w:val="1"/>
        </w:numPr>
        <w:jc w:val="both"/>
        <w:rPr>
          <w:rFonts w:cstheme="minorHAnsi"/>
        </w:rPr>
      </w:pPr>
      <w:r w:rsidRPr="009B3BDD">
        <w:rPr>
          <w:rFonts w:cstheme="minorHAnsi"/>
        </w:rPr>
        <w:t>schult</w:t>
      </w:r>
      <w:r w:rsidR="00C746AF" w:rsidRPr="009B3BDD">
        <w:rPr>
          <w:rFonts w:cstheme="minorHAnsi"/>
        </w:rPr>
        <w:t xml:space="preserve"> d</w:t>
      </w:r>
      <w:r w:rsidR="00F84496" w:rsidRPr="009B3BDD">
        <w:rPr>
          <w:rFonts w:cstheme="minorHAnsi"/>
        </w:rPr>
        <w:t>er Nutzer in geeigneter Weise seine Trainer, Übungsleiter u. a.</w:t>
      </w:r>
      <w:r w:rsidR="00C746AF" w:rsidRPr="009B3BDD">
        <w:rPr>
          <w:rFonts w:cstheme="minorHAnsi"/>
        </w:rPr>
        <w:t xml:space="preserve"> und </w:t>
      </w:r>
      <w:r w:rsidR="00D76B17" w:rsidRPr="009B3BDD">
        <w:rPr>
          <w:rFonts w:cstheme="minorHAnsi"/>
        </w:rPr>
        <w:t xml:space="preserve">informiert </w:t>
      </w:r>
      <w:r w:rsidR="00C746AF" w:rsidRPr="009B3BDD">
        <w:rPr>
          <w:rFonts w:cstheme="minorHAnsi"/>
        </w:rPr>
        <w:t>die Sporttreibende</w:t>
      </w:r>
      <w:r w:rsidR="00D76B17" w:rsidRPr="009B3BDD">
        <w:rPr>
          <w:rFonts w:cstheme="minorHAnsi"/>
        </w:rPr>
        <w:t>n</w:t>
      </w:r>
      <w:r w:rsidR="00C746AF" w:rsidRPr="009B3BDD">
        <w:rPr>
          <w:rFonts w:cstheme="minorHAnsi"/>
        </w:rPr>
        <w:t xml:space="preserve"> </w:t>
      </w:r>
      <w:r w:rsidR="00F84496" w:rsidRPr="009B3BDD">
        <w:rPr>
          <w:rFonts w:cstheme="minorHAnsi"/>
        </w:rPr>
        <w:t xml:space="preserve">über </w:t>
      </w:r>
      <w:r w:rsidR="00164997" w:rsidRPr="009B3BDD">
        <w:rPr>
          <w:rFonts w:cstheme="minorHAnsi"/>
        </w:rPr>
        <w:t xml:space="preserve">die </w:t>
      </w:r>
      <w:r w:rsidR="00F84496" w:rsidRPr="009B3BDD">
        <w:rPr>
          <w:rFonts w:cstheme="minorHAnsi"/>
        </w:rPr>
        <w:t>allgemeine</w:t>
      </w:r>
      <w:r w:rsidR="00164997" w:rsidRPr="009B3BDD">
        <w:rPr>
          <w:rFonts w:cstheme="minorHAnsi"/>
        </w:rPr>
        <w:t>n</w:t>
      </w:r>
      <w:r w:rsidR="00F84496" w:rsidRPr="009B3BDD">
        <w:rPr>
          <w:rFonts w:cstheme="minorHAnsi"/>
        </w:rPr>
        <w:t xml:space="preserve"> und </w:t>
      </w:r>
      <w:r w:rsidR="00C746AF" w:rsidRPr="009B3BDD">
        <w:rPr>
          <w:rFonts w:cstheme="minorHAnsi"/>
        </w:rPr>
        <w:t>spezifische</w:t>
      </w:r>
      <w:r w:rsidR="00164997" w:rsidRPr="009B3BDD">
        <w:rPr>
          <w:rFonts w:cstheme="minorHAnsi"/>
        </w:rPr>
        <w:t>n</w:t>
      </w:r>
      <w:r w:rsidR="00C746AF" w:rsidRPr="009B3BDD">
        <w:rPr>
          <w:rFonts w:cstheme="minorHAnsi"/>
        </w:rPr>
        <w:t xml:space="preserve"> </w:t>
      </w:r>
      <w:r w:rsidR="00D76B17" w:rsidRPr="009B3BDD">
        <w:rPr>
          <w:rFonts w:cstheme="minorHAnsi"/>
        </w:rPr>
        <w:t xml:space="preserve">Schutz- und </w:t>
      </w:r>
      <w:r w:rsidR="00C746AF" w:rsidRPr="009B3BDD">
        <w:rPr>
          <w:rFonts w:cstheme="minorHAnsi"/>
        </w:rPr>
        <w:t>Hygienevorschriften</w:t>
      </w:r>
    </w:p>
    <w:p w14:paraId="4B5DB6A0" w14:textId="77777777" w:rsidR="00670690" w:rsidRPr="009B3BDD" w:rsidRDefault="00670690" w:rsidP="00670690">
      <w:pPr>
        <w:pStyle w:val="KeinLeerraum"/>
        <w:jc w:val="both"/>
        <w:rPr>
          <w:rFonts w:cstheme="minorHAnsi"/>
        </w:rPr>
      </w:pPr>
      <w:r w:rsidRPr="009B3BDD">
        <w:rPr>
          <w:rFonts w:cstheme="minorHAnsi"/>
        </w:rPr>
        <w:t>und</w:t>
      </w:r>
    </w:p>
    <w:p w14:paraId="65340059" w14:textId="77777777" w:rsidR="00670690" w:rsidRPr="009B3BDD" w:rsidRDefault="00670690" w:rsidP="00670690">
      <w:pPr>
        <w:pStyle w:val="KeinLeerraum"/>
        <w:numPr>
          <w:ilvl w:val="0"/>
          <w:numId w:val="1"/>
        </w:numPr>
        <w:jc w:val="both"/>
        <w:rPr>
          <w:rFonts w:cstheme="minorHAnsi"/>
        </w:rPr>
      </w:pPr>
      <w:r w:rsidRPr="009B3BDD">
        <w:rPr>
          <w:rFonts w:cstheme="minorHAnsi"/>
        </w:rPr>
        <w:t>übt bei Verstößen konsequent das Hausrecht aus.</w:t>
      </w:r>
    </w:p>
    <w:p w14:paraId="16FE4993" w14:textId="77777777" w:rsidR="00D76B17" w:rsidRPr="009B3BDD" w:rsidRDefault="00D76B17" w:rsidP="00D76B17">
      <w:pPr>
        <w:pStyle w:val="KeinLeerraum"/>
        <w:jc w:val="both"/>
        <w:rPr>
          <w:rFonts w:cstheme="minorHAnsi"/>
        </w:rPr>
      </w:pPr>
    </w:p>
    <w:p w14:paraId="34594DD1" w14:textId="77777777" w:rsidR="00DD0AF9" w:rsidRPr="009B3BDD" w:rsidRDefault="00DD0AF9" w:rsidP="00D76B17">
      <w:pPr>
        <w:pStyle w:val="KeinLeerraum"/>
        <w:jc w:val="both"/>
        <w:rPr>
          <w:rFonts w:cstheme="minorHAnsi"/>
        </w:rPr>
      </w:pPr>
      <w:r w:rsidRPr="009B3BDD">
        <w:rPr>
          <w:rFonts w:cstheme="minorHAnsi"/>
        </w:rPr>
        <w:t xml:space="preserve">Der Nutzer ist verpflichtet, die Einhaltung des </w:t>
      </w:r>
      <w:r w:rsidR="009652F2" w:rsidRPr="009B3BDD">
        <w:rPr>
          <w:rFonts w:cstheme="minorHAnsi"/>
        </w:rPr>
        <w:t>Schutz- und Hygienekonzepts</w:t>
      </w:r>
      <w:r w:rsidRPr="009B3BDD">
        <w:rPr>
          <w:rFonts w:cstheme="minorHAnsi"/>
        </w:rPr>
        <w:t xml:space="preserve"> regelmäßig zu überprüfen.</w:t>
      </w:r>
    </w:p>
    <w:p w14:paraId="610B145B" w14:textId="77777777" w:rsidR="00DD0AF9" w:rsidRPr="009B3BDD" w:rsidRDefault="00DD0AF9" w:rsidP="00D76B17">
      <w:pPr>
        <w:pStyle w:val="KeinLeerraum"/>
        <w:jc w:val="both"/>
        <w:rPr>
          <w:rFonts w:cstheme="minorHAnsi"/>
        </w:rPr>
      </w:pPr>
    </w:p>
    <w:p w14:paraId="0118C134" w14:textId="77777777" w:rsidR="00D76B17" w:rsidRPr="009B3BDD" w:rsidRDefault="00D76B17" w:rsidP="00D76B17">
      <w:pPr>
        <w:pStyle w:val="KeinLeerraum"/>
        <w:jc w:val="both"/>
        <w:rPr>
          <w:rFonts w:cstheme="minorHAnsi"/>
        </w:rPr>
      </w:pPr>
      <w:r w:rsidRPr="009B3BDD">
        <w:rPr>
          <w:rFonts w:cstheme="minorHAnsi"/>
        </w:rPr>
        <w:t xml:space="preserve">Der Schulverband Altomünster ist berechtigt und verpflichtet, die Einhaltung des </w:t>
      </w:r>
      <w:r w:rsidR="009652F2" w:rsidRPr="009B3BDD">
        <w:rPr>
          <w:rFonts w:cstheme="minorHAnsi"/>
        </w:rPr>
        <w:t xml:space="preserve">Schutz- und Hygienekonzepts </w:t>
      </w:r>
      <w:r w:rsidRPr="009B3BDD">
        <w:rPr>
          <w:rFonts w:cstheme="minorHAnsi"/>
        </w:rPr>
        <w:t>stichprobenartig zu überprüfen.</w:t>
      </w:r>
    </w:p>
    <w:p w14:paraId="2DB888B6" w14:textId="77777777" w:rsidR="00567709" w:rsidRPr="009B3BDD" w:rsidRDefault="00567709" w:rsidP="00D76B17">
      <w:pPr>
        <w:pStyle w:val="KeinLeerraum"/>
        <w:jc w:val="both"/>
        <w:rPr>
          <w:rFonts w:cstheme="minorHAnsi"/>
        </w:rPr>
      </w:pPr>
    </w:p>
    <w:p w14:paraId="1B617707" w14:textId="77777777" w:rsidR="00567709" w:rsidRPr="009B3BDD" w:rsidRDefault="00567709" w:rsidP="00D76B17">
      <w:pPr>
        <w:pStyle w:val="KeinLeerraum"/>
        <w:jc w:val="both"/>
        <w:rPr>
          <w:rFonts w:cstheme="minorHAnsi"/>
        </w:rPr>
      </w:pPr>
      <w:r w:rsidRPr="009B3BDD">
        <w:rPr>
          <w:rFonts w:cstheme="minorHAnsi"/>
        </w:rPr>
        <w:t>Das standort- und sportartspezifischen Schutz- und Hygienekonzepts wird dem Landratsamt Dachau auf dessen Verlangen vorgelegt.</w:t>
      </w:r>
    </w:p>
    <w:p w14:paraId="051FFC69" w14:textId="77777777" w:rsidR="00BC4C5E" w:rsidRPr="009B3BDD" w:rsidRDefault="00BC4C5E" w:rsidP="002B687C">
      <w:pPr>
        <w:pStyle w:val="KeinLeerraum"/>
        <w:jc w:val="both"/>
        <w:rPr>
          <w:rFonts w:cstheme="minorHAnsi"/>
        </w:rPr>
      </w:pPr>
    </w:p>
    <w:p w14:paraId="3722EE19" w14:textId="77777777" w:rsidR="00BC4C5E" w:rsidRPr="009B3BDD" w:rsidRDefault="00BC4C5E" w:rsidP="002B687C">
      <w:pPr>
        <w:pStyle w:val="KeinLeerraum"/>
        <w:jc w:val="both"/>
        <w:rPr>
          <w:rFonts w:cstheme="minorHAnsi"/>
        </w:rPr>
      </w:pPr>
    </w:p>
    <w:p w14:paraId="5214FBC7" w14:textId="77777777" w:rsidR="005F41AD" w:rsidRPr="009B3BDD" w:rsidRDefault="005F41AD">
      <w:pPr>
        <w:rPr>
          <w:rFonts w:cstheme="minorHAnsi"/>
          <w:b/>
          <w:sz w:val="24"/>
          <w:szCs w:val="24"/>
        </w:rPr>
      </w:pPr>
      <w:r w:rsidRPr="009B3BDD">
        <w:rPr>
          <w:rFonts w:cstheme="minorHAnsi"/>
          <w:b/>
          <w:sz w:val="24"/>
          <w:szCs w:val="24"/>
        </w:rPr>
        <w:br w:type="page"/>
      </w:r>
    </w:p>
    <w:p w14:paraId="0A0BD66A" w14:textId="77777777" w:rsidR="00164997" w:rsidRPr="009B3BDD" w:rsidRDefault="00BC4C5E" w:rsidP="002B687C">
      <w:pPr>
        <w:pStyle w:val="KeinLeerraum"/>
        <w:jc w:val="both"/>
        <w:rPr>
          <w:rFonts w:cstheme="minorHAnsi"/>
          <w:b/>
          <w:sz w:val="24"/>
          <w:szCs w:val="24"/>
        </w:rPr>
      </w:pPr>
      <w:r w:rsidRPr="009B3BDD">
        <w:rPr>
          <w:rFonts w:cstheme="minorHAnsi"/>
          <w:b/>
          <w:sz w:val="24"/>
          <w:szCs w:val="24"/>
        </w:rPr>
        <w:lastRenderedPageBreak/>
        <w:t>Standortspezifisches Schutz- und Hygienekonzept (Teil 1)</w:t>
      </w:r>
    </w:p>
    <w:p w14:paraId="032D612D" w14:textId="77777777" w:rsidR="00BC4C5E" w:rsidRPr="009B3BDD" w:rsidRDefault="00BC4C5E" w:rsidP="002B687C">
      <w:pPr>
        <w:pStyle w:val="KeinLeerraum"/>
        <w:jc w:val="both"/>
        <w:rPr>
          <w:rFonts w:cstheme="minorHAnsi"/>
        </w:rPr>
      </w:pPr>
    </w:p>
    <w:p w14:paraId="7EF5A574" w14:textId="77777777" w:rsidR="00164997" w:rsidRPr="009B3BDD" w:rsidRDefault="0045393B" w:rsidP="002B687C">
      <w:pPr>
        <w:pStyle w:val="KeinLeerraum"/>
        <w:jc w:val="both"/>
        <w:rPr>
          <w:rFonts w:cstheme="minorHAnsi"/>
        </w:rPr>
      </w:pPr>
      <w:r w:rsidRPr="009B3BDD">
        <w:rPr>
          <w:rFonts w:cstheme="minorHAnsi"/>
        </w:rPr>
        <w:t>Der Schulverband stellt</w:t>
      </w:r>
      <w:r w:rsidR="00DD0AF9" w:rsidRPr="009B3BDD">
        <w:rPr>
          <w:rFonts w:cstheme="minorHAnsi"/>
        </w:rPr>
        <w:t xml:space="preserve"> innerhalb der Sporthalle</w:t>
      </w:r>
    </w:p>
    <w:p w14:paraId="30D9567E" w14:textId="77777777" w:rsidR="00BA0F0E" w:rsidRPr="009B3BDD" w:rsidRDefault="00BA0F0E" w:rsidP="0045393B">
      <w:pPr>
        <w:pStyle w:val="KeinLeerraum"/>
        <w:numPr>
          <w:ilvl w:val="0"/>
          <w:numId w:val="1"/>
        </w:numPr>
        <w:jc w:val="both"/>
        <w:rPr>
          <w:rFonts w:cstheme="minorHAnsi"/>
        </w:rPr>
      </w:pPr>
      <w:r w:rsidRPr="009B3BDD">
        <w:rPr>
          <w:rFonts w:cstheme="minorHAnsi"/>
        </w:rPr>
        <w:t>den Eingangsbereich, Flure und Treppenhäuser</w:t>
      </w:r>
    </w:p>
    <w:p w14:paraId="1CD7FA37" w14:textId="77777777" w:rsidR="0045393B" w:rsidRPr="009B3BDD" w:rsidRDefault="0045393B" w:rsidP="0045393B">
      <w:pPr>
        <w:pStyle w:val="KeinLeerraum"/>
        <w:numPr>
          <w:ilvl w:val="0"/>
          <w:numId w:val="1"/>
        </w:numPr>
        <w:jc w:val="both"/>
        <w:rPr>
          <w:rFonts w:cstheme="minorHAnsi"/>
        </w:rPr>
      </w:pPr>
      <w:r w:rsidRPr="009B3BDD">
        <w:rPr>
          <w:rFonts w:cstheme="minorHAnsi"/>
        </w:rPr>
        <w:t>Toiletten im Hallengeschoß (mit Flüssigseife und Einmalhandtüchern)</w:t>
      </w:r>
    </w:p>
    <w:p w14:paraId="24A6CCAD" w14:textId="77777777" w:rsidR="00BA0F0E" w:rsidRPr="009B3BDD" w:rsidRDefault="0059660E" w:rsidP="0045393B">
      <w:pPr>
        <w:pStyle w:val="KeinLeerraum"/>
        <w:numPr>
          <w:ilvl w:val="0"/>
          <w:numId w:val="1"/>
        </w:numPr>
        <w:jc w:val="both"/>
        <w:rPr>
          <w:rFonts w:cstheme="minorHAnsi"/>
        </w:rPr>
      </w:pPr>
      <w:r w:rsidRPr="009B3BDD">
        <w:rPr>
          <w:rFonts w:cstheme="minorHAnsi"/>
        </w:rPr>
        <w:t>Regie</w:t>
      </w:r>
      <w:r w:rsidR="00BA0F0E" w:rsidRPr="009B3BDD">
        <w:rPr>
          <w:rFonts w:cstheme="minorHAnsi"/>
        </w:rPr>
        <w:t>raum im Hallengeschoß</w:t>
      </w:r>
    </w:p>
    <w:p w14:paraId="2E06C145" w14:textId="77777777" w:rsidR="0045393B" w:rsidRPr="009B3BDD" w:rsidRDefault="00D76B17" w:rsidP="006F5EAD">
      <w:pPr>
        <w:pStyle w:val="KeinLeerraum"/>
        <w:numPr>
          <w:ilvl w:val="0"/>
          <w:numId w:val="1"/>
        </w:numPr>
        <w:jc w:val="both"/>
        <w:rPr>
          <w:rFonts w:cstheme="minorHAnsi"/>
        </w:rPr>
      </w:pPr>
      <w:r w:rsidRPr="009B3BDD">
        <w:rPr>
          <w:rFonts w:cstheme="minorHAnsi"/>
        </w:rPr>
        <w:t xml:space="preserve">keine </w:t>
      </w:r>
      <w:r w:rsidR="00DD0AF9" w:rsidRPr="009B3BDD">
        <w:rPr>
          <w:rFonts w:cstheme="minorHAnsi"/>
        </w:rPr>
        <w:t xml:space="preserve">Umkleideräume, </w:t>
      </w:r>
      <w:r w:rsidRPr="009B3BDD">
        <w:rPr>
          <w:rFonts w:cstheme="minorHAnsi"/>
        </w:rPr>
        <w:t>Duschräume</w:t>
      </w:r>
      <w:r w:rsidR="0045393B" w:rsidRPr="009B3BDD">
        <w:rPr>
          <w:rFonts w:cstheme="minorHAnsi"/>
        </w:rPr>
        <w:t xml:space="preserve"> </w:t>
      </w:r>
      <w:r w:rsidRPr="009B3BDD">
        <w:rPr>
          <w:rFonts w:cstheme="minorHAnsi"/>
        </w:rPr>
        <w:t>und Toiletten neben den Duschräumen</w:t>
      </w:r>
    </w:p>
    <w:p w14:paraId="5431454A" w14:textId="77777777" w:rsidR="00893C3C" w:rsidRPr="009B3BDD" w:rsidRDefault="00AB7594" w:rsidP="0045393B">
      <w:pPr>
        <w:pStyle w:val="KeinLeerraum"/>
        <w:numPr>
          <w:ilvl w:val="0"/>
          <w:numId w:val="1"/>
        </w:numPr>
        <w:jc w:val="both"/>
        <w:rPr>
          <w:rFonts w:cstheme="minorHAnsi"/>
        </w:rPr>
      </w:pPr>
      <w:r w:rsidRPr="009B3BDD">
        <w:rPr>
          <w:rFonts w:cstheme="minorHAnsi"/>
        </w:rPr>
        <w:t>keine Sport- und Trainingsgeräte</w:t>
      </w:r>
    </w:p>
    <w:p w14:paraId="013BFDD4" w14:textId="77777777" w:rsidR="00AB7594" w:rsidRPr="009B3BDD" w:rsidRDefault="00893C3C" w:rsidP="0045393B">
      <w:pPr>
        <w:pStyle w:val="KeinLeerraum"/>
        <w:numPr>
          <w:ilvl w:val="0"/>
          <w:numId w:val="1"/>
        </w:numPr>
        <w:jc w:val="both"/>
        <w:rPr>
          <w:rFonts w:cstheme="minorHAnsi"/>
        </w:rPr>
      </w:pPr>
      <w:r w:rsidRPr="009B3BDD">
        <w:rPr>
          <w:rFonts w:cstheme="minorHAnsi"/>
        </w:rPr>
        <w:t>keine Desinfektionsmittelspender</w:t>
      </w:r>
      <w:r w:rsidR="00AB7594" w:rsidRPr="009B3BDD">
        <w:rPr>
          <w:rFonts w:cstheme="minorHAnsi"/>
        </w:rPr>
        <w:t xml:space="preserve"> </w:t>
      </w:r>
    </w:p>
    <w:p w14:paraId="75856E9A" w14:textId="77777777" w:rsidR="0045393B" w:rsidRPr="009B3BDD" w:rsidRDefault="0045393B" w:rsidP="0045393B">
      <w:pPr>
        <w:pStyle w:val="KeinLeerraum"/>
        <w:jc w:val="both"/>
        <w:rPr>
          <w:rFonts w:cstheme="minorHAnsi"/>
        </w:rPr>
      </w:pPr>
      <w:r w:rsidRPr="009B3BDD">
        <w:rPr>
          <w:rFonts w:cstheme="minorHAnsi"/>
        </w:rPr>
        <w:t>zur Verfügung.</w:t>
      </w:r>
    </w:p>
    <w:p w14:paraId="1AF0F9D1" w14:textId="77777777" w:rsidR="0045393B" w:rsidRPr="009B3BDD" w:rsidRDefault="0045393B" w:rsidP="0045393B">
      <w:pPr>
        <w:pStyle w:val="KeinLeerraum"/>
        <w:jc w:val="both"/>
        <w:rPr>
          <w:rFonts w:cstheme="minorHAnsi"/>
        </w:rPr>
      </w:pPr>
    </w:p>
    <w:p w14:paraId="29AC8D49" w14:textId="77777777" w:rsidR="0074350D" w:rsidRDefault="0074350D" w:rsidP="0045393B">
      <w:pPr>
        <w:pStyle w:val="KeinLeerraum"/>
        <w:jc w:val="both"/>
        <w:rPr>
          <w:rFonts w:cstheme="minorHAnsi"/>
        </w:rPr>
      </w:pPr>
      <w:r>
        <w:rPr>
          <w:rFonts w:cstheme="minorHAnsi"/>
        </w:rPr>
        <w:t>Die maximale Anzahl der Personen</w:t>
      </w:r>
      <w:r w:rsidRPr="0074350D">
        <w:rPr>
          <w:rFonts w:cstheme="minorHAnsi"/>
        </w:rPr>
        <w:t xml:space="preserve"> </w:t>
      </w:r>
      <w:r>
        <w:rPr>
          <w:rFonts w:cstheme="minorHAnsi"/>
        </w:rPr>
        <w:t>wird aufgrund der Leistungsfähigkeit der Lüftungsanlage auf</w:t>
      </w:r>
    </w:p>
    <w:p w14:paraId="5BB4F280" w14:textId="77777777" w:rsidR="0074350D" w:rsidRDefault="0074350D" w:rsidP="0074350D">
      <w:pPr>
        <w:pStyle w:val="KeinLeerraum"/>
        <w:numPr>
          <w:ilvl w:val="0"/>
          <w:numId w:val="18"/>
        </w:numPr>
        <w:jc w:val="both"/>
        <w:rPr>
          <w:rFonts w:cstheme="minorHAnsi"/>
        </w:rPr>
      </w:pPr>
      <w:r>
        <w:rPr>
          <w:rFonts w:cstheme="minorHAnsi"/>
        </w:rPr>
        <w:t xml:space="preserve">auf 50 Personen je abgetrennte Hallenhälfte </w:t>
      </w:r>
    </w:p>
    <w:p w14:paraId="47C7EF31" w14:textId="77777777" w:rsidR="0074350D" w:rsidRDefault="0074350D" w:rsidP="0074350D">
      <w:pPr>
        <w:pStyle w:val="KeinLeerraum"/>
        <w:numPr>
          <w:ilvl w:val="0"/>
          <w:numId w:val="18"/>
        </w:numPr>
        <w:jc w:val="both"/>
        <w:rPr>
          <w:rFonts w:cstheme="minorHAnsi"/>
        </w:rPr>
      </w:pPr>
      <w:r>
        <w:rPr>
          <w:rFonts w:cstheme="minorHAnsi"/>
        </w:rPr>
        <w:t>auf 100 Personen für die gesamte Halle</w:t>
      </w:r>
    </w:p>
    <w:p w14:paraId="5C300AB5" w14:textId="77777777" w:rsidR="0074350D" w:rsidRDefault="0074350D" w:rsidP="0045393B">
      <w:pPr>
        <w:pStyle w:val="KeinLeerraum"/>
        <w:jc w:val="both"/>
        <w:rPr>
          <w:rFonts w:cstheme="minorHAnsi"/>
        </w:rPr>
      </w:pPr>
      <w:r>
        <w:rPr>
          <w:rFonts w:cstheme="minorHAnsi"/>
        </w:rPr>
        <w:t>beschränkt.</w:t>
      </w:r>
    </w:p>
    <w:p w14:paraId="3A17AEC6" w14:textId="77777777" w:rsidR="0074350D" w:rsidRDefault="0074350D" w:rsidP="0045393B">
      <w:pPr>
        <w:pStyle w:val="KeinLeerraum"/>
        <w:jc w:val="both"/>
        <w:rPr>
          <w:rFonts w:cstheme="minorHAnsi"/>
        </w:rPr>
      </w:pPr>
    </w:p>
    <w:p w14:paraId="3998C6C9" w14:textId="77777777" w:rsidR="0045393B" w:rsidRPr="009B3BDD" w:rsidRDefault="0045393B" w:rsidP="0045393B">
      <w:pPr>
        <w:pStyle w:val="KeinLeerraum"/>
        <w:jc w:val="both"/>
        <w:rPr>
          <w:rFonts w:cstheme="minorHAnsi"/>
        </w:rPr>
      </w:pPr>
      <w:r w:rsidRPr="009B3BDD">
        <w:rPr>
          <w:rFonts w:cstheme="minorHAnsi"/>
        </w:rPr>
        <w:t xml:space="preserve">Das Betreten und Verlassen der Sporthalle erfolgt weiterhin ausschließlich über den Haupteingang </w:t>
      </w:r>
      <w:proofErr w:type="gramStart"/>
      <w:r w:rsidRPr="009B3BDD">
        <w:rPr>
          <w:rFonts w:cstheme="minorHAnsi"/>
        </w:rPr>
        <w:t>vom Pausenhof</w:t>
      </w:r>
      <w:proofErr w:type="gramEnd"/>
      <w:r w:rsidRPr="009B3BDD">
        <w:rPr>
          <w:rFonts w:cstheme="minorHAnsi"/>
        </w:rPr>
        <w:t>.</w:t>
      </w:r>
    </w:p>
    <w:p w14:paraId="350ED33A" w14:textId="77777777" w:rsidR="00072264" w:rsidRPr="009B3BDD" w:rsidRDefault="00954D36" w:rsidP="00954D36">
      <w:pPr>
        <w:pStyle w:val="KeinLeerraum"/>
        <w:jc w:val="both"/>
        <w:rPr>
          <w:rFonts w:cstheme="minorHAnsi"/>
        </w:rPr>
      </w:pPr>
      <w:r w:rsidRPr="009B3BDD">
        <w:rPr>
          <w:rFonts w:cstheme="minorHAnsi"/>
        </w:rPr>
        <w:t xml:space="preserve">Der Nutzer hat durch organisatorische Maßnahmen dafür zu sorgen, dass </w:t>
      </w:r>
    </w:p>
    <w:p w14:paraId="14CA397B" w14:textId="77777777" w:rsidR="00954D36" w:rsidRPr="009B3BDD" w:rsidRDefault="00954D36" w:rsidP="00072264">
      <w:pPr>
        <w:pStyle w:val="KeinLeerraum"/>
        <w:numPr>
          <w:ilvl w:val="0"/>
          <w:numId w:val="11"/>
        </w:numPr>
        <w:jc w:val="both"/>
        <w:rPr>
          <w:rFonts w:cstheme="minorHAnsi"/>
        </w:rPr>
      </w:pPr>
      <w:r w:rsidRPr="009B3BDD">
        <w:rPr>
          <w:rFonts w:cstheme="minorHAnsi"/>
        </w:rPr>
        <w:t xml:space="preserve">insbesondere beim Betreten und Verlassen der Sporthalle </w:t>
      </w:r>
    </w:p>
    <w:p w14:paraId="2D0BDC42" w14:textId="77777777" w:rsidR="00954D36" w:rsidRPr="009B3BDD" w:rsidRDefault="00954D36" w:rsidP="00072264">
      <w:pPr>
        <w:pStyle w:val="KeinLeerraum"/>
        <w:numPr>
          <w:ilvl w:val="0"/>
          <w:numId w:val="12"/>
        </w:numPr>
        <w:jc w:val="both"/>
        <w:rPr>
          <w:rFonts w:cstheme="minorHAnsi"/>
        </w:rPr>
      </w:pPr>
      <w:r w:rsidRPr="009B3BDD">
        <w:rPr>
          <w:rFonts w:cstheme="minorHAnsi"/>
        </w:rPr>
        <w:t>Warteschlangen vermieden werden.</w:t>
      </w:r>
    </w:p>
    <w:p w14:paraId="3B0D88C6" w14:textId="77777777" w:rsidR="00954D36" w:rsidRPr="009B3BDD" w:rsidRDefault="00954D36" w:rsidP="00072264">
      <w:pPr>
        <w:pStyle w:val="KeinLeerraum"/>
        <w:numPr>
          <w:ilvl w:val="0"/>
          <w:numId w:val="12"/>
        </w:numPr>
        <w:jc w:val="both"/>
        <w:rPr>
          <w:rFonts w:cstheme="minorHAnsi"/>
        </w:rPr>
      </w:pPr>
      <w:r w:rsidRPr="009B3BDD">
        <w:rPr>
          <w:rFonts w:cstheme="minorHAnsi"/>
        </w:rPr>
        <w:t>sich die einzelnen Gruppen im Eingangsbereich, in den Fluren und Treppenhäusern nicht begegnen.</w:t>
      </w:r>
    </w:p>
    <w:p w14:paraId="1144E1A2" w14:textId="77777777" w:rsidR="00072264" w:rsidRPr="009B3BDD" w:rsidRDefault="00072264" w:rsidP="00BC5B1D">
      <w:pPr>
        <w:pStyle w:val="KeinLeerraum"/>
        <w:numPr>
          <w:ilvl w:val="0"/>
          <w:numId w:val="11"/>
        </w:numPr>
        <w:jc w:val="both"/>
        <w:rPr>
          <w:rFonts w:cstheme="minorHAnsi"/>
        </w:rPr>
      </w:pPr>
      <w:r w:rsidRPr="009B3BDD">
        <w:rPr>
          <w:rFonts w:cstheme="minorHAnsi"/>
        </w:rPr>
        <w:t>durch Zugangsbegrenzungen und organisatorische Regelungen gewährleistet wird, dass die standortspezifische maximale Belegungszahl einer Sportstätte zu keinem Zeitpunkt überschritten und das Mindestabstandsgebot möglichst beachtet wird</w:t>
      </w:r>
      <w:r w:rsidR="004342E7" w:rsidRPr="009B3BDD">
        <w:rPr>
          <w:rFonts w:cstheme="minorHAnsi"/>
        </w:rPr>
        <w:t>.</w:t>
      </w:r>
    </w:p>
    <w:p w14:paraId="1A90C531" w14:textId="77777777" w:rsidR="004342E7" w:rsidRPr="009B3BDD" w:rsidRDefault="004342E7" w:rsidP="00BC5B1D">
      <w:pPr>
        <w:pStyle w:val="KeinLeerraum"/>
        <w:numPr>
          <w:ilvl w:val="0"/>
          <w:numId w:val="11"/>
        </w:numPr>
        <w:jc w:val="both"/>
        <w:rPr>
          <w:rFonts w:cstheme="minorHAnsi"/>
        </w:rPr>
      </w:pPr>
      <w:r w:rsidRPr="009B3BDD">
        <w:rPr>
          <w:rFonts w:cstheme="minorHAnsi"/>
        </w:rPr>
        <w:t>die konsequente Einhaltung der Hygiene- und Schutzmaßnahmen gewährleistet wird.</w:t>
      </w:r>
    </w:p>
    <w:p w14:paraId="3EE9AB43" w14:textId="77777777" w:rsidR="00AB7594" w:rsidRPr="009B3BDD" w:rsidRDefault="00AB7594" w:rsidP="0045393B">
      <w:pPr>
        <w:pStyle w:val="KeinLeerraum"/>
        <w:jc w:val="both"/>
        <w:rPr>
          <w:rFonts w:cstheme="minorHAnsi"/>
        </w:rPr>
      </w:pPr>
    </w:p>
    <w:p w14:paraId="255C079A" w14:textId="77777777" w:rsidR="00002BE5" w:rsidRPr="009B3BDD" w:rsidRDefault="00DD0AF9" w:rsidP="0045393B">
      <w:pPr>
        <w:pStyle w:val="KeinLeerraum"/>
        <w:jc w:val="both"/>
        <w:rPr>
          <w:rFonts w:cstheme="minorHAnsi"/>
        </w:rPr>
      </w:pPr>
      <w:r w:rsidRPr="009B3BDD">
        <w:rPr>
          <w:rFonts w:cstheme="minorHAnsi"/>
        </w:rPr>
        <w:t xml:space="preserve">Der Nutzer hat </w:t>
      </w:r>
      <w:r w:rsidR="00186F08" w:rsidRPr="009B3BDD">
        <w:rPr>
          <w:rFonts w:cstheme="minorHAnsi"/>
        </w:rPr>
        <w:t>jede Trainingseinheit mit</w:t>
      </w:r>
      <w:r w:rsidRPr="009B3BDD">
        <w:rPr>
          <w:rFonts w:cstheme="minorHAnsi"/>
        </w:rPr>
        <w:t xml:space="preserve"> </w:t>
      </w:r>
      <w:r w:rsidR="00186F08" w:rsidRPr="009B3BDD">
        <w:rPr>
          <w:rFonts w:cstheme="minorHAnsi"/>
        </w:rPr>
        <w:t xml:space="preserve">der </w:t>
      </w:r>
      <w:r w:rsidRPr="009B3BDD">
        <w:rPr>
          <w:rFonts w:cstheme="minorHAnsi"/>
        </w:rPr>
        <w:t>Teilnehmerzahl und d</w:t>
      </w:r>
      <w:r w:rsidR="00186F08" w:rsidRPr="009B3BDD">
        <w:rPr>
          <w:rFonts w:cstheme="minorHAnsi"/>
        </w:rPr>
        <w:t>en</w:t>
      </w:r>
      <w:r w:rsidRPr="009B3BDD">
        <w:rPr>
          <w:rFonts w:cstheme="minorHAnsi"/>
        </w:rPr>
        <w:t xml:space="preserve"> Teilnehmerdaten </w:t>
      </w:r>
      <w:r w:rsidR="00002BE5" w:rsidRPr="009B3BDD">
        <w:rPr>
          <w:rFonts w:cstheme="minorHAnsi"/>
        </w:rPr>
        <w:t xml:space="preserve">(Angaben von Namen und sicherer Erreichbarkeit (Telefonnummer oder </w:t>
      </w:r>
      <w:proofErr w:type="spellStart"/>
      <w:proofErr w:type="gramStart"/>
      <w:r w:rsidR="00002BE5" w:rsidRPr="009B3BDD">
        <w:rPr>
          <w:rFonts w:cstheme="minorHAnsi"/>
        </w:rPr>
        <w:t>EMail</w:t>
      </w:r>
      <w:proofErr w:type="spellEnd"/>
      <w:proofErr w:type="gramEnd"/>
      <w:r w:rsidR="00002BE5" w:rsidRPr="009B3BDD">
        <w:rPr>
          <w:rFonts w:cstheme="minorHAnsi"/>
        </w:rPr>
        <w:t xml:space="preserve">-Adresse bzw. Anschrift) einer Person je Hausstand und Zeitraum des Aufenthaltes) </w:t>
      </w:r>
      <w:r w:rsidRPr="009B3BDD">
        <w:rPr>
          <w:rFonts w:cstheme="minorHAnsi"/>
        </w:rPr>
        <w:t xml:space="preserve">unter Berücksichtigung der datenschutzrechtlichen Bestimmungen </w:t>
      </w:r>
      <w:r w:rsidR="00510CCA" w:rsidRPr="009B3BDD">
        <w:rPr>
          <w:rFonts w:cstheme="minorHAnsi"/>
        </w:rPr>
        <w:t>zu dokumentieren</w:t>
      </w:r>
      <w:r w:rsidRPr="009B3BDD">
        <w:rPr>
          <w:rFonts w:cstheme="minorHAnsi"/>
        </w:rPr>
        <w:t>.</w:t>
      </w:r>
      <w:r w:rsidR="00002BE5" w:rsidRPr="009B3BDD">
        <w:rPr>
          <w:rFonts w:cstheme="minorHAnsi"/>
        </w:rPr>
        <w:t xml:space="preserve"> </w:t>
      </w:r>
    </w:p>
    <w:p w14:paraId="569C65C0" w14:textId="77777777" w:rsidR="00002BE5" w:rsidRPr="009B3BDD" w:rsidRDefault="00002BE5" w:rsidP="0045393B">
      <w:pPr>
        <w:pStyle w:val="KeinLeerraum"/>
        <w:jc w:val="both"/>
        <w:rPr>
          <w:rFonts w:cstheme="minorHAnsi"/>
        </w:rPr>
      </w:pPr>
      <w:r w:rsidRPr="009B3BDD">
        <w:rPr>
          <w:rFonts w:cstheme="minorHAnsi"/>
        </w:rPr>
        <w:t xml:space="preserve">Eine Übermittelung dieser Informationen darf ausschließlich zum Zweck der Auskunftserteilung auf Anforderung gegenüber den zuständigen Gesundheitsbehörden erfolgen. </w:t>
      </w:r>
    </w:p>
    <w:p w14:paraId="48F8698A" w14:textId="77777777" w:rsidR="00002BE5" w:rsidRPr="009B3BDD" w:rsidRDefault="0074350D" w:rsidP="0045393B">
      <w:pPr>
        <w:pStyle w:val="KeinLeerraum"/>
        <w:jc w:val="both"/>
        <w:rPr>
          <w:rFonts w:cstheme="minorHAnsi"/>
        </w:rPr>
      </w:pPr>
      <w:r w:rsidRPr="009B3BDD">
        <w:rPr>
          <w:rFonts w:cstheme="minorHAnsi"/>
        </w:rPr>
        <w:t xml:space="preserve">Der Nutzer </w:t>
      </w:r>
      <w:r>
        <w:rPr>
          <w:rFonts w:cstheme="minorHAnsi"/>
        </w:rPr>
        <w:t>ist dafür verantwortlich, dass d</w:t>
      </w:r>
      <w:r w:rsidR="00002BE5" w:rsidRPr="009B3BDD">
        <w:rPr>
          <w:rFonts w:cstheme="minorHAnsi"/>
        </w:rPr>
        <w:t xml:space="preserve">ie Dokumentation </w:t>
      </w:r>
      <w:r>
        <w:rPr>
          <w:rFonts w:cstheme="minorHAnsi"/>
        </w:rPr>
        <w:t>verwahrt wird</w:t>
      </w:r>
      <w:r w:rsidR="00002BE5" w:rsidRPr="009B3BDD">
        <w:rPr>
          <w:rFonts w:cstheme="minorHAnsi"/>
        </w:rPr>
        <w:t>, dass Dritte sie nicht einsehen können und die Daten vor unbefugter oder unrechtmäßiger Verarbeitung und vor unbeabsichtigtem Verlust oder unbeabsichtigter Veränderung geschützt sind. Die Daten sind nach Ablauf eines Monats zu vernichten.</w:t>
      </w:r>
    </w:p>
    <w:p w14:paraId="7CF5B775" w14:textId="77777777" w:rsidR="00DD0AF9" w:rsidRPr="009B3BDD" w:rsidRDefault="00002BE5" w:rsidP="0045393B">
      <w:pPr>
        <w:pStyle w:val="KeinLeerraum"/>
        <w:jc w:val="both"/>
        <w:rPr>
          <w:rFonts w:cstheme="minorHAnsi"/>
        </w:rPr>
      </w:pPr>
      <w:r w:rsidRPr="009B3BDD">
        <w:rPr>
          <w:rFonts w:cstheme="minorHAnsi"/>
        </w:rPr>
        <w:t>D</w:t>
      </w:r>
      <w:r w:rsidR="0074350D">
        <w:rPr>
          <w:rFonts w:cstheme="minorHAnsi"/>
        </w:rPr>
        <w:t xml:space="preserve">er Nutzer hat die Teilnehmer </w:t>
      </w:r>
      <w:r w:rsidRPr="009B3BDD">
        <w:rPr>
          <w:rFonts w:cstheme="minorHAnsi"/>
        </w:rPr>
        <w:t>bei der Datenerhebung entsprechend den Anforderungen an eine datenschutzrechtliche Information gemäß Art. 13 der Verordnung (EU) 2016/679 in geeigneter Weise über die Datenverarbeitung zu informieren.</w:t>
      </w:r>
    </w:p>
    <w:p w14:paraId="798C0C05" w14:textId="77777777" w:rsidR="00DD0AF9" w:rsidRPr="009B3BDD" w:rsidRDefault="00DD0AF9" w:rsidP="0045393B">
      <w:pPr>
        <w:pStyle w:val="KeinLeerraum"/>
        <w:jc w:val="both"/>
        <w:rPr>
          <w:rFonts w:cstheme="minorHAnsi"/>
        </w:rPr>
      </w:pPr>
    </w:p>
    <w:p w14:paraId="0CB61A39" w14:textId="77777777" w:rsidR="00AB7594" w:rsidRPr="009B3BDD" w:rsidRDefault="00AB7594" w:rsidP="0045393B">
      <w:pPr>
        <w:pStyle w:val="KeinLeerraum"/>
        <w:jc w:val="both"/>
        <w:rPr>
          <w:rFonts w:cstheme="minorHAnsi"/>
        </w:rPr>
      </w:pPr>
      <w:r w:rsidRPr="009B3BDD">
        <w:rPr>
          <w:rFonts w:cstheme="minorHAnsi"/>
        </w:rPr>
        <w:t>Die Lüftungsanlage wird vom Schulverband so betrieben, dass ein regelmäßiger maximaler Luftaustausch mit möglichst großem Außenluftanteil gewährleistet ist und die Gefahr einer Erregerübertragung minimiert wird</w:t>
      </w:r>
      <w:r w:rsidR="0074350D">
        <w:rPr>
          <w:rFonts w:cstheme="minorHAnsi"/>
        </w:rPr>
        <w:t xml:space="preserve"> (vgl. Anlage 3)</w:t>
      </w:r>
      <w:r w:rsidRPr="009B3BDD">
        <w:rPr>
          <w:rFonts w:cstheme="minorHAnsi"/>
        </w:rPr>
        <w:t>.</w:t>
      </w:r>
    </w:p>
    <w:p w14:paraId="4118C0AB" w14:textId="77777777" w:rsidR="00460930" w:rsidRPr="009B3BDD" w:rsidRDefault="00460930" w:rsidP="0045393B">
      <w:pPr>
        <w:pStyle w:val="KeinLeerraum"/>
        <w:jc w:val="both"/>
        <w:rPr>
          <w:rFonts w:cstheme="minorHAnsi"/>
        </w:rPr>
      </w:pPr>
    </w:p>
    <w:p w14:paraId="6DA4304B" w14:textId="77777777" w:rsidR="00460930" w:rsidRPr="009B3BDD" w:rsidRDefault="00460930" w:rsidP="0045393B">
      <w:pPr>
        <w:pStyle w:val="KeinLeerraum"/>
        <w:jc w:val="both"/>
        <w:rPr>
          <w:rFonts w:cstheme="minorHAnsi"/>
        </w:rPr>
      </w:pPr>
      <w:r w:rsidRPr="009B3BDD">
        <w:rPr>
          <w:rFonts w:cstheme="minorHAnsi"/>
        </w:rPr>
        <w:t>Gastronomische Angebote jeglicher Art sind in der Sporthalle nicht zulässig.</w:t>
      </w:r>
    </w:p>
    <w:p w14:paraId="4EDD94B9" w14:textId="77777777" w:rsidR="00AB7594" w:rsidRPr="009B3BDD" w:rsidRDefault="00AB7594" w:rsidP="0045393B">
      <w:pPr>
        <w:pStyle w:val="KeinLeerraum"/>
        <w:jc w:val="both"/>
        <w:rPr>
          <w:rFonts w:cstheme="minorHAnsi"/>
        </w:rPr>
      </w:pPr>
    </w:p>
    <w:p w14:paraId="259F5134" w14:textId="77777777" w:rsidR="001F464C" w:rsidRDefault="001F464C" w:rsidP="003C4942">
      <w:pPr>
        <w:pStyle w:val="FAQUnterberschrift"/>
        <w:rPr>
          <w:rFonts w:asciiTheme="minorHAnsi" w:hAnsiTheme="minorHAnsi" w:cstheme="minorHAnsi"/>
        </w:rPr>
      </w:pPr>
    </w:p>
    <w:p w14:paraId="6BFB031E" w14:textId="77777777" w:rsidR="00DD0AF9" w:rsidRPr="009B3BDD" w:rsidRDefault="00DD0AF9" w:rsidP="003C4942">
      <w:pPr>
        <w:pStyle w:val="FAQUnterberschrift"/>
        <w:rPr>
          <w:rFonts w:asciiTheme="minorHAnsi" w:hAnsiTheme="minorHAnsi" w:cstheme="minorHAnsi"/>
        </w:rPr>
      </w:pPr>
      <w:r w:rsidRPr="009B3BDD">
        <w:rPr>
          <w:rFonts w:asciiTheme="minorHAnsi" w:hAnsiTheme="minorHAnsi" w:cstheme="minorHAnsi"/>
        </w:rPr>
        <w:t>Generelle Sicherheits- und Hygieneregeln</w:t>
      </w:r>
    </w:p>
    <w:p w14:paraId="17B37DD4" w14:textId="77777777" w:rsidR="00954D36" w:rsidRPr="009B3BDD" w:rsidRDefault="00954D36" w:rsidP="00954D36">
      <w:pPr>
        <w:pStyle w:val="KeinLeerraum"/>
        <w:rPr>
          <w:rFonts w:cstheme="minorHAnsi"/>
        </w:rPr>
      </w:pPr>
    </w:p>
    <w:p w14:paraId="5BEEDF18" w14:textId="77777777" w:rsidR="00C83821" w:rsidRPr="001F464C" w:rsidRDefault="00C83821" w:rsidP="0048543B">
      <w:pPr>
        <w:pStyle w:val="KeinLeerraum"/>
        <w:numPr>
          <w:ilvl w:val="0"/>
          <w:numId w:val="4"/>
        </w:numPr>
        <w:jc w:val="both"/>
        <w:rPr>
          <w:rFonts w:cstheme="minorHAnsi"/>
        </w:rPr>
      </w:pPr>
      <w:r w:rsidRPr="001F464C">
        <w:rPr>
          <w:rFonts w:cstheme="minorHAnsi"/>
        </w:rPr>
        <w:t>Im Eingangsbereich, in den Fluren, Treppenhäusern, Toiletten im Zugangs- und Hallengeschoß und im Technikraum im Hallengeschoß ist z</w:t>
      </w:r>
      <w:r w:rsidR="00DD0AF9" w:rsidRPr="001F464C">
        <w:rPr>
          <w:rFonts w:cstheme="minorHAnsi"/>
        </w:rPr>
        <w:t>wischen Personen ein Mindestabstand von 1,5 Metern einzuhalten.</w:t>
      </w:r>
      <w:r w:rsidR="00186F08" w:rsidRPr="001F464C">
        <w:rPr>
          <w:rFonts w:cstheme="minorHAnsi"/>
        </w:rPr>
        <w:t xml:space="preserve"> </w:t>
      </w:r>
    </w:p>
    <w:p w14:paraId="75F17495" w14:textId="77777777" w:rsidR="00186F08" w:rsidRPr="001F464C" w:rsidRDefault="00186F08" w:rsidP="00C83821">
      <w:pPr>
        <w:pStyle w:val="KeinLeerraum"/>
        <w:ind w:left="360"/>
        <w:jc w:val="both"/>
        <w:rPr>
          <w:rFonts w:cstheme="minorHAnsi"/>
        </w:rPr>
      </w:pPr>
      <w:r w:rsidRPr="001F464C">
        <w:rPr>
          <w:rFonts w:cstheme="minorHAnsi"/>
        </w:rPr>
        <w:t xml:space="preserve">Eine Nichteinhaltung des Mindestabstands von 1,5 Metern ist nur den Personen gestattet, die generell nicht den allgemeinen Kontaktbeschränkungen unterzuordnen sind (z. B. Angehörige des eigenen Hausstandes, Ehegatten, Lebenspartnern, </w:t>
      </w:r>
      <w:proofErr w:type="spellStart"/>
      <w:r w:rsidRPr="001F464C">
        <w:rPr>
          <w:rFonts w:cstheme="minorHAnsi"/>
        </w:rPr>
        <w:t>etc</w:t>
      </w:r>
      <w:proofErr w:type="spellEnd"/>
      <w:r w:rsidRPr="001F464C">
        <w:rPr>
          <w:rFonts w:cstheme="minorHAnsi"/>
        </w:rPr>
        <w:t>).</w:t>
      </w:r>
    </w:p>
    <w:p w14:paraId="4B12624D" w14:textId="77777777" w:rsidR="00DD0AF9" w:rsidRPr="001F464C" w:rsidRDefault="00186F08" w:rsidP="00DD0AF9">
      <w:pPr>
        <w:pStyle w:val="Aufzhlung1Antwort"/>
        <w:numPr>
          <w:ilvl w:val="0"/>
          <w:numId w:val="3"/>
        </w:numPr>
        <w:rPr>
          <w:rFonts w:asciiTheme="minorHAnsi" w:hAnsiTheme="minorHAnsi" w:cstheme="minorHAnsi"/>
          <w:sz w:val="22"/>
          <w:szCs w:val="22"/>
        </w:rPr>
      </w:pPr>
      <w:r w:rsidRPr="001F464C">
        <w:rPr>
          <w:rFonts w:asciiTheme="minorHAnsi" w:hAnsiTheme="minorHAnsi" w:cstheme="minorHAnsi"/>
          <w:bCs/>
          <w:sz w:val="22"/>
          <w:szCs w:val="22"/>
        </w:rPr>
        <w:t xml:space="preserve">Ein </w:t>
      </w:r>
      <w:r w:rsidR="00DD0AF9" w:rsidRPr="001F464C">
        <w:rPr>
          <w:rFonts w:asciiTheme="minorHAnsi" w:hAnsiTheme="minorHAnsi" w:cstheme="minorHAnsi"/>
          <w:bCs/>
          <w:sz w:val="22"/>
          <w:szCs w:val="22"/>
        </w:rPr>
        <w:t>Körperkontakt</w:t>
      </w:r>
      <w:r w:rsidR="00DD0AF9" w:rsidRPr="001F464C">
        <w:rPr>
          <w:rFonts w:asciiTheme="minorHAnsi" w:hAnsiTheme="minorHAnsi" w:cstheme="minorHAnsi"/>
          <w:sz w:val="22"/>
          <w:szCs w:val="22"/>
        </w:rPr>
        <w:t xml:space="preserve"> außerhalb der Trainingseinheit (z. B. Begrüßung, Verabschiedung, etc.) ist untersagt.</w:t>
      </w:r>
    </w:p>
    <w:p w14:paraId="1B520CA6" w14:textId="77777777" w:rsidR="00DD0AF9" w:rsidRPr="001F464C" w:rsidRDefault="00DD0AF9" w:rsidP="00002BE5">
      <w:pPr>
        <w:pStyle w:val="KeinLeerraum"/>
        <w:numPr>
          <w:ilvl w:val="0"/>
          <w:numId w:val="4"/>
        </w:numPr>
        <w:jc w:val="both"/>
        <w:rPr>
          <w:rFonts w:cstheme="minorHAnsi"/>
        </w:rPr>
      </w:pPr>
      <w:r w:rsidRPr="001F464C">
        <w:rPr>
          <w:rFonts w:cstheme="minorHAnsi"/>
        </w:rPr>
        <w:t>Personen, die</w:t>
      </w:r>
      <w:r w:rsidR="00543544" w:rsidRPr="001F464C">
        <w:rPr>
          <w:rFonts w:cstheme="minorHAnsi"/>
        </w:rPr>
        <w:t xml:space="preserve"> unspezifische Allgemeinsympto</w:t>
      </w:r>
      <w:r w:rsidR="003C366F">
        <w:rPr>
          <w:rFonts w:cstheme="minorHAnsi"/>
        </w:rPr>
        <w:t>me und respiratorische Symptome</w:t>
      </w:r>
      <w:r w:rsidR="00543544" w:rsidRPr="001F464C">
        <w:rPr>
          <w:rFonts w:cstheme="minorHAnsi"/>
        </w:rPr>
        <w:t xml:space="preserve"> jede</w:t>
      </w:r>
      <w:r w:rsidR="003C366F">
        <w:rPr>
          <w:rFonts w:cstheme="minorHAnsi"/>
        </w:rPr>
        <w:t>r</w:t>
      </w:r>
      <w:r w:rsidR="00543544" w:rsidRPr="001F464C">
        <w:rPr>
          <w:rFonts w:cstheme="minorHAnsi"/>
        </w:rPr>
        <w:t xml:space="preserve"> Schwere </w:t>
      </w:r>
      <w:r w:rsidR="00186F08" w:rsidRPr="001F464C">
        <w:rPr>
          <w:rFonts w:cstheme="minorHAnsi"/>
        </w:rPr>
        <w:t>(z.B. Atemwegserkrankungen jeglicher Schwere, Fieber, Verlust des Geruchssinnes, Übelkeit, Durchfall, Ausschlag) aufweisen oder Personen, die in den letzten 14 Tagen einen unmittelbaren Kontakt zu Personen hatten, die an COVID-19 erkrankt sind oder waren</w:t>
      </w:r>
      <w:r w:rsidRPr="001F464C">
        <w:rPr>
          <w:rFonts w:cstheme="minorHAnsi"/>
        </w:rPr>
        <w:t xml:space="preserve">, ist das Betreten der Sporthalle untersagt. </w:t>
      </w:r>
    </w:p>
    <w:p w14:paraId="35BC0CA1" w14:textId="77777777" w:rsidR="00BC4C5E" w:rsidRPr="001F464C" w:rsidRDefault="00BC4C5E" w:rsidP="00002BE5">
      <w:pPr>
        <w:pStyle w:val="KeinLeerraum"/>
        <w:ind w:left="360"/>
        <w:jc w:val="both"/>
        <w:rPr>
          <w:rFonts w:cstheme="minorHAnsi"/>
        </w:rPr>
      </w:pPr>
      <w:r w:rsidRPr="001F464C">
        <w:rPr>
          <w:rFonts w:cstheme="minorHAnsi"/>
        </w:rPr>
        <w:t>Wenn während des Trainings Krankheitssymptome festgestellt werden, ist die Sporthalle unverzüglich zu verlassen.</w:t>
      </w:r>
    </w:p>
    <w:p w14:paraId="0A3D4B8B" w14:textId="77777777" w:rsidR="00BC4C5E" w:rsidRPr="001F464C" w:rsidRDefault="00BC4C5E" w:rsidP="00DD0AF9">
      <w:pPr>
        <w:pStyle w:val="Aufzhlung1Antwort"/>
        <w:numPr>
          <w:ilvl w:val="0"/>
          <w:numId w:val="3"/>
        </w:numPr>
        <w:rPr>
          <w:rFonts w:asciiTheme="minorHAnsi" w:hAnsiTheme="minorHAnsi" w:cstheme="minorHAnsi"/>
          <w:sz w:val="22"/>
          <w:szCs w:val="22"/>
        </w:rPr>
      </w:pPr>
      <w:r w:rsidRPr="001F464C">
        <w:rPr>
          <w:rFonts w:asciiTheme="minorHAnsi" w:hAnsiTheme="minorHAnsi" w:cstheme="minorHAnsi"/>
          <w:sz w:val="22"/>
          <w:szCs w:val="22"/>
        </w:rPr>
        <w:t>Die Husten- und Niesetikette ist zu beachten.</w:t>
      </w:r>
    </w:p>
    <w:p w14:paraId="6C87B8CF" w14:textId="77777777" w:rsidR="00DD0AF9" w:rsidRPr="001F464C" w:rsidRDefault="00DD0AF9" w:rsidP="00DD0AF9">
      <w:pPr>
        <w:pStyle w:val="Aufzhlung1Antwort"/>
        <w:numPr>
          <w:ilvl w:val="0"/>
          <w:numId w:val="3"/>
        </w:numPr>
        <w:rPr>
          <w:rFonts w:asciiTheme="minorHAnsi" w:hAnsiTheme="minorHAnsi" w:cstheme="minorHAnsi"/>
          <w:sz w:val="22"/>
          <w:szCs w:val="22"/>
        </w:rPr>
      </w:pPr>
      <w:r w:rsidRPr="001F464C">
        <w:rPr>
          <w:rFonts w:asciiTheme="minorHAnsi" w:hAnsiTheme="minorHAnsi" w:cstheme="minorHAnsi"/>
          <w:sz w:val="22"/>
          <w:szCs w:val="22"/>
        </w:rPr>
        <w:t xml:space="preserve">Vor dem Betreten </w:t>
      </w:r>
      <w:r w:rsidR="00E83378" w:rsidRPr="001F464C">
        <w:rPr>
          <w:rFonts w:asciiTheme="minorHAnsi" w:hAnsiTheme="minorHAnsi" w:cstheme="minorHAnsi"/>
          <w:sz w:val="22"/>
          <w:szCs w:val="22"/>
        </w:rPr>
        <w:t xml:space="preserve">bzw. nach Verlassen </w:t>
      </w:r>
      <w:r w:rsidRPr="001F464C">
        <w:rPr>
          <w:rFonts w:asciiTheme="minorHAnsi" w:hAnsiTheme="minorHAnsi" w:cstheme="minorHAnsi"/>
          <w:sz w:val="22"/>
          <w:szCs w:val="22"/>
        </w:rPr>
        <w:t xml:space="preserve">der Hallenfläche sind die </w:t>
      </w:r>
      <w:r w:rsidRPr="001F464C">
        <w:rPr>
          <w:rFonts w:asciiTheme="minorHAnsi" w:hAnsiTheme="minorHAnsi" w:cstheme="minorHAnsi"/>
          <w:bCs/>
          <w:sz w:val="22"/>
          <w:szCs w:val="22"/>
        </w:rPr>
        <w:t xml:space="preserve">Hände </w:t>
      </w:r>
      <w:r w:rsidR="00BC4C5E" w:rsidRPr="001F464C">
        <w:rPr>
          <w:rFonts w:asciiTheme="minorHAnsi" w:hAnsiTheme="minorHAnsi" w:cstheme="minorHAnsi"/>
          <w:bCs/>
          <w:sz w:val="22"/>
          <w:szCs w:val="22"/>
        </w:rPr>
        <w:t xml:space="preserve">mit Seife </w:t>
      </w:r>
      <w:r w:rsidRPr="001F464C">
        <w:rPr>
          <w:rFonts w:asciiTheme="minorHAnsi" w:hAnsiTheme="minorHAnsi" w:cstheme="minorHAnsi"/>
          <w:bCs/>
          <w:sz w:val="22"/>
          <w:szCs w:val="22"/>
        </w:rPr>
        <w:t>zu waschen</w:t>
      </w:r>
      <w:r w:rsidR="00E83378" w:rsidRPr="001F464C">
        <w:rPr>
          <w:rFonts w:asciiTheme="minorHAnsi" w:hAnsiTheme="minorHAnsi" w:cstheme="minorHAnsi"/>
          <w:sz w:val="22"/>
          <w:szCs w:val="22"/>
        </w:rPr>
        <w:t>.</w:t>
      </w:r>
    </w:p>
    <w:p w14:paraId="2DC9C893" w14:textId="77777777" w:rsidR="00954D36" w:rsidRPr="001F464C" w:rsidRDefault="00954D36" w:rsidP="007E6A51">
      <w:pPr>
        <w:pStyle w:val="Aufzhlung1Antwort"/>
        <w:numPr>
          <w:ilvl w:val="0"/>
          <w:numId w:val="3"/>
        </w:numPr>
        <w:rPr>
          <w:rFonts w:asciiTheme="minorHAnsi" w:hAnsiTheme="minorHAnsi" w:cstheme="minorHAnsi"/>
          <w:sz w:val="22"/>
          <w:szCs w:val="22"/>
        </w:rPr>
      </w:pPr>
      <w:r w:rsidRPr="001F464C">
        <w:rPr>
          <w:rFonts w:asciiTheme="minorHAnsi" w:hAnsiTheme="minorHAnsi" w:cstheme="minorHAnsi"/>
          <w:sz w:val="22"/>
          <w:szCs w:val="22"/>
        </w:rPr>
        <w:t xml:space="preserve">Im Eingangsbereich, in den Fluren, Treppenhäusern, Toiletten im Zugangs- und Hallengeschoß und im Technikraum im Hallengeschoß </w:t>
      </w:r>
      <w:r w:rsidR="00DD0AF9" w:rsidRPr="001F464C">
        <w:rPr>
          <w:rFonts w:asciiTheme="minorHAnsi" w:hAnsiTheme="minorHAnsi" w:cstheme="minorHAnsi"/>
          <w:sz w:val="22"/>
          <w:szCs w:val="22"/>
        </w:rPr>
        <w:t xml:space="preserve">gilt </w:t>
      </w:r>
      <w:r w:rsidR="00186F08" w:rsidRPr="001F464C">
        <w:rPr>
          <w:rFonts w:asciiTheme="minorHAnsi" w:hAnsiTheme="minorHAnsi" w:cstheme="minorHAnsi"/>
          <w:sz w:val="22"/>
          <w:szCs w:val="22"/>
        </w:rPr>
        <w:t xml:space="preserve">für Personen nach dem sechsten Geburtstag </w:t>
      </w:r>
      <w:r w:rsidRPr="001F464C">
        <w:rPr>
          <w:rFonts w:asciiTheme="minorHAnsi" w:hAnsiTheme="minorHAnsi" w:cstheme="minorHAnsi"/>
          <w:sz w:val="22"/>
          <w:szCs w:val="22"/>
        </w:rPr>
        <w:t xml:space="preserve">die Tragepflicht einer geeigneten Mund-Nasen-Bedeckung. </w:t>
      </w:r>
    </w:p>
    <w:p w14:paraId="31206E1E" w14:textId="77777777" w:rsidR="00DD0AF9" w:rsidRPr="001F464C" w:rsidRDefault="00186F08" w:rsidP="007E6A51">
      <w:pPr>
        <w:pStyle w:val="Aufzhlung1Antwort"/>
        <w:numPr>
          <w:ilvl w:val="0"/>
          <w:numId w:val="3"/>
        </w:numPr>
        <w:rPr>
          <w:rFonts w:asciiTheme="minorHAnsi" w:hAnsiTheme="minorHAnsi" w:cstheme="minorHAnsi"/>
          <w:sz w:val="22"/>
          <w:szCs w:val="22"/>
        </w:rPr>
      </w:pPr>
      <w:r w:rsidRPr="001F464C">
        <w:rPr>
          <w:rFonts w:asciiTheme="minorHAnsi" w:hAnsiTheme="minorHAnsi" w:cstheme="minorHAnsi"/>
          <w:sz w:val="22"/>
          <w:szCs w:val="22"/>
        </w:rPr>
        <w:t xml:space="preserve">Die Anwesenheit von </w:t>
      </w:r>
      <w:r w:rsidR="00DD0AF9" w:rsidRPr="001F464C">
        <w:rPr>
          <w:rFonts w:asciiTheme="minorHAnsi" w:hAnsiTheme="minorHAnsi" w:cstheme="minorHAnsi"/>
          <w:bCs/>
          <w:sz w:val="22"/>
          <w:szCs w:val="22"/>
        </w:rPr>
        <w:t>Zuschauer</w:t>
      </w:r>
      <w:r w:rsidRPr="001F464C">
        <w:rPr>
          <w:rFonts w:asciiTheme="minorHAnsi" w:hAnsiTheme="minorHAnsi" w:cstheme="minorHAnsi"/>
          <w:bCs/>
          <w:sz w:val="22"/>
          <w:szCs w:val="22"/>
        </w:rPr>
        <w:t>n ist</w:t>
      </w:r>
      <w:r w:rsidR="00DD0AF9" w:rsidRPr="001F464C">
        <w:rPr>
          <w:rFonts w:asciiTheme="minorHAnsi" w:hAnsiTheme="minorHAnsi" w:cstheme="minorHAnsi"/>
          <w:bCs/>
          <w:sz w:val="22"/>
          <w:szCs w:val="22"/>
        </w:rPr>
        <w:t xml:space="preserve"> untersagt</w:t>
      </w:r>
      <w:r w:rsidR="00DD0AF9" w:rsidRPr="001F464C">
        <w:rPr>
          <w:rFonts w:asciiTheme="minorHAnsi" w:hAnsiTheme="minorHAnsi" w:cstheme="minorHAnsi"/>
          <w:sz w:val="22"/>
          <w:szCs w:val="22"/>
        </w:rPr>
        <w:t xml:space="preserve">. </w:t>
      </w:r>
    </w:p>
    <w:p w14:paraId="442D5003" w14:textId="77777777" w:rsidR="00DD0AF9" w:rsidRPr="009B3BDD" w:rsidRDefault="00DD0AF9" w:rsidP="003C4942">
      <w:pPr>
        <w:pStyle w:val="FAQUnterberschrift"/>
        <w:rPr>
          <w:rFonts w:asciiTheme="minorHAnsi" w:hAnsiTheme="minorHAnsi" w:cstheme="minorHAnsi"/>
        </w:rPr>
      </w:pPr>
      <w:r w:rsidRPr="009B3BDD">
        <w:rPr>
          <w:rFonts w:asciiTheme="minorHAnsi" w:hAnsiTheme="minorHAnsi" w:cstheme="minorHAnsi"/>
        </w:rPr>
        <w:t>Maßnahmen vor Betreten der Sport</w:t>
      </w:r>
      <w:r w:rsidR="003C4942" w:rsidRPr="009B3BDD">
        <w:rPr>
          <w:rFonts w:asciiTheme="minorHAnsi" w:hAnsiTheme="minorHAnsi" w:cstheme="minorHAnsi"/>
        </w:rPr>
        <w:t>halle</w:t>
      </w:r>
    </w:p>
    <w:p w14:paraId="19635823" w14:textId="77777777" w:rsidR="00954D36" w:rsidRPr="009B3BDD" w:rsidRDefault="00954D36" w:rsidP="00954D36">
      <w:pPr>
        <w:pStyle w:val="KeinLeerraum"/>
        <w:rPr>
          <w:rFonts w:cstheme="minorHAnsi"/>
        </w:rPr>
      </w:pPr>
    </w:p>
    <w:p w14:paraId="1338F06A" w14:textId="77777777" w:rsidR="00E83378" w:rsidRPr="009B3BDD" w:rsidRDefault="00954D36" w:rsidP="00E83378">
      <w:pPr>
        <w:pStyle w:val="KeinLeerraum"/>
        <w:numPr>
          <w:ilvl w:val="0"/>
          <w:numId w:val="7"/>
        </w:numPr>
        <w:jc w:val="both"/>
        <w:rPr>
          <w:rFonts w:cstheme="minorHAnsi"/>
        </w:rPr>
      </w:pPr>
      <w:r w:rsidRPr="009B3BDD">
        <w:rPr>
          <w:rFonts w:cstheme="minorHAnsi"/>
        </w:rPr>
        <w:t xml:space="preserve">Der Schulverband erstellt einen Aushang </w:t>
      </w:r>
      <w:r w:rsidR="00E83378" w:rsidRPr="009B3BDD">
        <w:rPr>
          <w:rFonts w:cstheme="minorHAnsi"/>
        </w:rPr>
        <w:t xml:space="preserve">zu den generellen Sicherheits- und Hygieneregeln </w:t>
      </w:r>
      <w:r w:rsidRPr="009B3BDD">
        <w:rPr>
          <w:rFonts w:cstheme="minorHAnsi"/>
        </w:rPr>
        <w:t>(Anlage 1)</w:t>
      </w:r>
      <w:r w:rsidR="00E83378" w:rsidRPr="009B3BDD">
        <w:rPr>
          <w:rFonts w:cstheme="minorHAnsi"/>
        </w:rPr>
        <w:t xml:space="preserve"> und zum richtigen Händewaschen (Anlage 2)</w:t>
      </w:r>
    </w:p>
    <w:p w14:paraId="0A6BC0BE" w14:textId="77777777" w:rsidR="00954D36" w:rsidRPr="009B3BDD" w:rsidRDefault="00954D36" w:rsidP="00E83378">
      <w:pPr>
        <w:pStyle w:val="Aufzhlung1Antwort"/>
        <w:numPr>
          <w:ilvl w:val="0"/>
          <w:numId w:val="6"/>
        </w:numPr>
        <w:rPr>
          <w:rFonts w:asciiTheme="minorHAnsi" w:hAnsiTheme="minorHAnsi" w:cstheme="minorHAnsi"/>
          <w:sz w:val="22"/>
          <w:szCs w:val="22"/>
        </w:rPr>
      </w:pPr>
      <w:r w:rsidRPr="009B3BDD">
        <w:rPr>
          <w:rFonts w:asciiTheme="minorHAnsi" w:hAnsiTheme="minorHAnsi" w:cstheme="minorHAnsi"/>
          <w:sz w:val="22"/>
          <w:szCs w:val="22"/>
        </w:rPr>
        <w:t>Der Aushang erfolgt im unmittelbaren Eingangsbereich in der Weise, dass er vor dem Betreten der Sporthalle gelesen werden kann.</w:t>
      </w:r>
    </w:p>
    <w:p w14:paraId="62CDEF45" w14:textId="77777777" w:rsidR="00DD0AF9" w:rsidRPr="009B3BDD" w:rsidRDefault="003C4942" w:rsidP="003C4942">
      <w:pPr>
        <w:pStyle w:val="FAQUnterberschrift"/>
        <w:rPr>
          <w:rFonts w:asciiTheme="minorHAnsi" w:hAnsiTheme="minorHAnsi" w:cstheme="minorHAnsi"/>
        </w:rPr>
      </w:pPr>
      <w:r w:rsidRPr="009B3BDD">
        <w:rPr>
          <w:rFonts w:asciiTheme="minorHAnsi" w:hAnsiTheme="minorHAnsi" w:cstheme="minorHAnsi"/>
        </w:rPr>
        <w:t>Laufwege in der Sporthalle</w:t>
      </w:r>
    </w:p>
    <w:p w14:paraId="11611764" w14:textId="77777777" w:rsidR="003C4942" w:rsidRPr="009B3BDD" w:rsidRDefault="003C4942" w:rsidP="003C4942">
      <w:pPr>
        <w:pStyle w:val="Aufzhlung1Antwort"/>
        <w:numPr>
          <w:ilvl w:val="0"/>
          <w:numId w:val="3"/>
        </w:numPr>
        <w:rPr>
          <w:rFonts w:asciiTheme="minorHAnsi" w:hAnsiTheme="minorHAnsi" w:cstheme="minorHAnsi"/>
          <w:sz w:val="22"/>
          <w:szCs w:val="22"/>
        </w:rPr>
      </w:pPr>
      <w:r w:rsidRPr="009B3BDD">
        <w:rPr>
          <w:rFonts w:asciiTheme="minorHAnsi" w:hAnsiTheme="minorHAnsi" w:cstheme="minorHAnsi"/>
          <w:sz w:val="22"/>
          <w:szCs w:val="22"/>
        </w:rPr>
        <w:t>Das Betreten und Verlassen der entsprechende Hallenhälfte erfolgt ausschließlich über den gekennzeichneten Weg (Laufweg)</w:t>
      </w:r>
    </w:p>
    <w:p w14:paraId="54CB0B54" w14:textId="77777777" w:rsidR="003C4942" w:rsidRPr="009B3BDD" w:rsidRDefault="003C4942" w:rsidP="003C4942">
      <w:pPr>
        <w:pStyle w:val="Aufzhlung1Antwort"/>
        <w:numPr>
          <w:ilvl w:val="0"/>
          <w:numId w:val="3"/>
        </w:numPr>
        <w:rPr>
          <w:rFonts w:asciiTheme="minorHAnsi" w:hAnsiTheme="minorHAnsi" w:cstheme="minorHAnsi"/>
          <w:sz w:val="22"/>
          <w:szCs w:val="22"/>
        </w:rPr>
      </w:pPr>
      <w:r w:rsidRPr="009B3BDD">
        <w:rPr>
          <w:rFonts w:asciiTheme="minorHAnsi" w:hAnsiTheme="minorHAnsi" w:cstheme="minorHAnsi"/>
          <w:sz w:val="22"/>
          <w:szCs w:val="22"/>
        </w:rPr>
        <w:t>Nutzt eine Gruppe beide Hallenhälften sind die Laufwege nicht vorgeschrieben</w:t>
      </w:r>
    </w:p>
    <w:p w14:paraId="0C7E719B" w14:textId="77777777" w:rsidR="001F464C" w:rsidRDefault="001F464C">
      <w:pPr>
        <w:rPr>
          <w:rFonts w:cstheme="minorHAnsi"/>
        </w:rPr>
      </w:pPr>
    </w:p>
    <w:p w14:paraId="69D903D9" w14:textId="77777777" w:rsidR="001F464C" w:rsidRDefault="001F464C">
      <w:pPr>
        <w:rPr>
          <w:rFonts w:cstheme="minorHAnsi"/>
        </w:rPr>
      </w:pPr>
    </w:p>
    <w:p w14:paraId="4575930B" w14:textId="77777777" w:rsidR="00BC4C5E" w:rsidRPr="009B3BDD" w:rsidRDefault="003C4942">
      <w:pPr>
        <w:rPr>
          <w:rFonts w:cstheme="minorHAnsi"/>
        </w:rPr>
      </w:pPr>
      <w:r w:rsidRPr="009B3BDD">
        <w:rPr>
          <w:rFonts w:cstheme="minorHAnsi"/>
        </w:rPr>
        <w:lastRenderedPageBreak/>
        <w:t>Laufwege</w:t>
      </w:r>
    </w:p>
    <w:p w14:paraId="4A96E676" w14:textId="77777777" w:rsidR="003C4942" w:rsidRPr="009B3BDD" w:rsidRDefault="003C4942">
      <w:pPr>
        <w:rPr>
          <w:rFonts w:cstheme="minorHAnsi"/>
        </w:rPr>
      </w:pPr>
    </w:p>
    <w:p w14:paraId="1A141210" w14:textId="77777777" w:rsidR="003C4942" w:rsidRPr="009B3BDD" w:rsidRDefault="003C4942">
      <w:pPr>
        <w:rPr>
          <w:rFonts w:cstheme="minorHAnsi"/>
        </w:rPr>
      </w:pPr>
    </w:p>
    <w:p w14:paraId="0F05B772" w14:textId="77777777" w:rsidR="00354E03" w:rsidRPr="009B3BDD" w:rsidRDefault="003C4942">
      <w:pPr>
        <w:rPr>
          <w:rFonts w:cstheme="minorHAnsi"/>
          <w:b/>
          <w:sz w:val="24"/>
          <w:szCs w:val="24"/>
        </w:rPr>
      </w:pPr>
      <w:r w:rsidRPr="009B3BDD">
        <w:rPr>
          <w:rFonts w:cstheme="minorHAnsi"/>
          <w:b/>
          <w:noProof/>
          <w:sz w:val="24"/>
          <w:szCs w:val="24"/>
          <w:lang w:eastAsia="de-DE"/>
        </w:rPr>
        <mc:AlternateContent>
          <mc:Choice Requires="wps">
            <w:drawing>
              <wp:anchor distT="0" distB="0" distL="114300" distR="114300" simplePos="0" relativeHeight="251668480" behindDoc="0" locked="0" layoutInCell="1" allowOverlap="1" wp14:anchorId="1FDC65D3" wp14:editId="653B1C01">
                <wp:simplePos x="0" y="0"/>
                <wp:positionH relativeFrom="column">
                  <wp:posOffset>5476240</wp:posOffset>
                </wp:positionH>
                <wp:positionV relativeFrom="paragraph">
                  <wp:posOffset>1461135</wp:posOffset>
                </wp:positionV>
                <wp:extent cx="990600" cy="478790"/>
                <wp:effectExtent l="0" t="0" r="19050" b="16510"/>
                <wp:wrapNone/>
                <wp:docPr id="13" name="Textfeld 13"/>
                <wp:cNvGraphicFramePr/>
                <a:graphic xmlns:a="http://schemas.openxmlformats.org/drawingml/2006/main">
                  <a:graphicData uri="http://schemas.microsoft.com/office/word/2010/wordprocessingShape">
                    <wps:wsp>
                      <wps:cNvSpPr txBox="1"/>
                      <wps:spPr>
                        <a:xfrm>
                          <a:off x="0" y="0"/>
                          <a:ext cx="990600" cy="478790"/>
                        </a:xfrm>
                        <a:prstGeom prst="rect">
                          <a:avLst/>
                        </a:prstGeom>
                        <a:solidFill>
                          <a:sysClr val="window" lastClr="FFFFFF"/>
                        </a:solidFill>
                        <a:ln w="6350">
                          <a:solidFill>
                            <a:prstClr val="black"/>
                          </a:solidFill>
                        </a:ln>
                      </wps:spPr>
                      <wps:txbx>
                        <w:txbxContent>
                          <w:p w14:paraId="5A128146" w14:textId="77777777" w:rsidR="003C4942" w:rsidRDefault="003C4942" w:rsidP="003C4942">
                            <w:r>
                              <w:t>Weg zur Hallenhälfte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DC65D3" id="_x0000_t202" coordsize="21600,21600" o:spt="202" path="m,l,21600r21600,l21600,xe">
                <v:stroke joinstyle="miter"/>
                <v:path gradientshapeok="t" o:connecttype="rect"/>
              </v:shapetype>
              <v:shape id="Textfeld 13" o:spid="_x0000_s1026" type="#_x0000_t202" style="position:absolute;margin-left:431.2pt;margin-top:115.05pt;width:78pt;height:37.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" fillcolor="window" strokeweight=".5pt">
                <v:textbox>
                  <w:txbxContent>
                    <w:p w14:paraId="5A128146" w14:textId="77777777" w:rsidR="003C4942" w:rsidRDefault="003C4942" w:rsidP="003C4942">
                      <w:r>
                        <w:t>Weg zur Hallenhälfte 2</w:t>
                      </w:r>
                    </w:p>
                  </w:txbxContent>
                </v:textbox>
              </v:shape>
            </w:pict>
          </mc:Fallback>
        </mc:AlternateContent>
      </w:r>
      <w:r w:rsidRPr="009B3BDD">
        <w:rPr>
          <w:rFonts w:cstheme="minorHAnsi"/>
          <w:b/>
          <w:noProof/>
          <w:sz w:val="24"/>
          <w:szCs w:val="24"/>
          <w:lang w:eastAsia="de-DE"/>
        </w:rPr>
        <mc:AlternateContent>
          <mc:Choice Requires="wps">
            <w:drawing>
              <wp:anchor distT="0" distB="0" distL="114300" distR="114300" simplePos="0" relativeHeight="251667456" behindDoc="0" locked="0" layoutInCell="1" allowOverlap="1" wp14:anchorId="27AE2FBA" wp14:editId="6069B27C">
                <wp:simplePos x="0" y="0"/>
                <wp:positionH relativeFrom="column">
                  <wp:posOffset>5246591</wp:posOffset>
                </wp:positionH>
                <wp:positionV relativeFrom="paragraph">
                  <wp:posOffset>789415</wp:posOffset>
                </wp:positionV>
                <wp:extent cx="7315" cy="1836000"/>
                <wp:effectExtent l="114300" t="38100" r="88265" b="12065"/>
                <wp:wrapNone/>
                <wp:docPr id="12" name="Gerade Verbindung mit Pfeil 12"/>
                <wp:cNvGraphicFramePr/>
                <a:graphic xmlns:a="http://schemas.openxmlformats.org/drawingml/2006/main">
                  <a:graphicData uri="http://schemas.microsoft.com/office/word/2010/wordprocessingShape">
                    <wps:wsp>
                      <wps:cNvCnPr/>
                      <wps:spPr>
                        <a:xfrm flipV="1">
                          <a:off x="0" y="0"/>
                          <a:ext cx="7315" cy="1836000"/>
                        </a:xfrm>
                        <a:prstGeom prst="straightConnector1">
                          <a:avLst/>
                        </a:prstGeom>
                        <a:ln w="571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w14:anchorId="7D32BF62" id="_x0000_t32" coordsize="21600,21600" o:spt="32" o:oned="t" path="m,l21600,21600e" filled="f">
                <v:path arrowok="t" fillok="f" o:connecttype="none"/>
                <o:lock v:ext="edit" shapetype="t"/>
              </v:shapetype>
              <v:shape id="Gerade Verbindung mit Pfeil 12" o:spid="_x0000_s1026" type="#_x0000_t32" style="position:absolute;margin-left:413.1pt;margin-top:62.15pt;width:.6pt;height:144.55pt;flip:y;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" strokecolor="red" strokeweight="4.5pt">
                <v:stroke endarrow="block" joinstyle="miter"/>
              </v:shape>
            </w:pict>
          </mc:Fallback>
        </mc:AlternateContent>
      </w:r>
      <w:r w:rsidRPr="009B3BDD">
        <w:rPr>
          <w:rFonts w:cstheme="minorHAnsi"/>
          <w:b/>
          <w:noProof/>
          <w:sz w:val="24"/>
          <w:szCs w:val="24"/>
          <w:lang w:eastAsia="de-DE"/>
        </w:rPr>
        <mc:AlternateContent>
          <mc:Choice Requires="wps">
            <w:drawing>
              <wp:anchor distT="0" distB="0" distL="114300" distR="114300" simplePos="0" relativeHeight="251662336" behindDoc="0" locked="0" layoutInCell="1" allowOverlap="1" wp14:anchorId="51F11690" wp14:editId="28FB7226">
                <wp:simplePos x="0" y="0"/>
                <wp:positionH relativeFrom="column">
                  <wp:posOffset>4310380</wp:posOffset>
                </wp:positionH>
                <wp:positionV relativeFrom="paragraph">
                  <wp:posOffset>2625725</wp:posOffset>
                </wp:positionV>
                <wp:extent cx="957600" cy="14605"/>
                <wp:effectExtent l="19050" t="114300" r="0" b="137795"/>
                <wp:wrapNone/>
                <wp:docPr id="8" name="Gerade Verbindung mit Pfeil 8"/>
                <wp:cNvGraphicFramePr/>
                <a:graphic xmlns:a="http://schemas.openxmlformats.org/drawingml/2006/main">
                  <a:graphicData uri="http://schemas.microsoft.com/office/word/2010/wordprocessingShape">
                    <wps:wsp>
                      <wps:cNvCnPr/>
                      <wps:spPr>
                        <a:xfrm flipH="1" flipV="1">
                          <a:off x="0" y="0"/>
                          <a:ext cx="957600" cy="14605"/>
                        </a:xfrm>
                        <a:prstGeom prst="straightConnector1">
                          <a:avLst/>
                        </a:prstGeom>
                        <a:noFill/>
                        <a:ln w="571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FBC3566" id="Gerade Verbindung mit Pfeil 8" o:spid="_x0000_s1026" type="#_x0000_t32" style="position:absolute;margin-left:339.4pt;margin-top:206.75pt;width:75.4pt;height:1.15pt;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" strokecolor="red" strokeweight="4.5pt">
                <v:stroke endarrow="block" joinstyle="miter"/>
              </v:shape>
            </w:pict>
          </mc:Fallback>
        </mc:AlternateContent>
      </w:r>
      <w:r w:rsidRPr="009B3BDD">
        <w:rPr>
          <w:rFonts w:cstheme="minorHAnsi"/>
          <w:b/>
          <w:noProof/>
          <w:sz w:val="24"/>
          <w:szCs w:val="24"/>
          <w:lang w:eastAsia="de-DE"/>
        </w:rPr>
        <mc:AlternateContent>
          <mc:Choice Requires="wps">
            <w:drawing>
              <wp:anchor distT="0" distB="0" distL="114300" distR="114300" simplePos="0" relativeHeight="251661312" behindDoc="0" locked="0" layoutInCell="1" allowOverlap="1" wp14:anchorId="5156DB7E" wp14:editId="0C2F59C0">
                <wp:simplePos x="0" y="0"/>
                <wp:positionH relativeFrom="column">
                  <wp:posOffset>4225815</wp:posOffset>
                </wp:positionH>
                <wp:positionV relativeFrom="paragraph">
                  <wp:posOffset>505267</wp:posOffset>
                </wp:positionV>
                <wp:extent cx="1126490" cy="14605"/>
                <wp:effectExtent l="19050" t="114300" r="0" b="137795"/>
                <wp:wrapNone/>
                <wp:docPr id="7" name="Gerade Verbindung mit Pfeil 7"/>
                <wp:cNvGraphicFramePr/>
                <a:graphic xmlns:a="http://schemas.openxmlformats.org/drawingml/2006/main">
                  <a:graphicData uri="http://schemas.microsoft.com/office/word/2010/wordprocessingShape">
                    <wps:wsp>
                      <wps:cNvCnPr/>
                      <wps:spPr>
                        <a:xfrm flipH="1" flipV="1">
                          <a:off x="0" y="0"/>
                          <a:ext cx="1126490" cy="14605"/>
                        </a:xfrm>
                        <a:prstGeom prst="straightConnector1">
                          <a:avLst/>
                        </a:prstGeom>
                        <a:ln w="57150">
                          <a:solidFill>
                            <a:srgbClr val="FF0000"/>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D863227" id="Gerade Verbindung mit Pfeil 7" o:spid="_x0000_s1026" type="#_x0000_t32" style="position:absolute;margin-left:332.75pt;margin-top:39.8pt;width:88.7pt;height:1.15pt;flip:x 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" strokecolor="red" strokeweight="4.5pt">
                <v:stroke startarrow="block" endarrow="block" joinstyle="miter"/>
              </v:shape>
            </w:pict>
          </mc:Fallback>
        </mc:AlternateContent>
      </w:r>
      <w:r w:rsidRPr="009B3BDD">
        <w:rPr>
          <w:rFonts w:cstheme="minorHAnsi"/>
          <w:b/>
          <w:noProof/>
          <w:sz w:val="24"/>
          <w:szCs w:val="24"/>
          <w:lang w:eastAsia="de-DE"/>
        </w:rPr>
        <mc:AlternateContent>
          <mc:Choice Requires="wps">
            <w:drawing>
              <wp:anchor distT="0" distB="0" distL="114300" distR="114300" simplePos="0" relativeHeight="251664384" behindDoc="0" locked="0" layoutInCell="1" allowOverlap="1" wp14:anchorId="0F92E096" wp14:editId="10BE990F">
                <wp:simplePos x="0" y="0"/>
                <wp:positionH relativeFrom="column">
                  <wp:posOffset>3963255</wp:posOffset>
                </wp:positionH>
                <wp:positionV relativeFrom="paragraph">
                  <wp:posOffset>-242653</wp:posOffset>
                </wp:positionV>
                <wp:extent cx="1612900" cy="332740"/>
                <wp:effectExtent l="0" t="0" r="25400" b="10160"/>
                <wp:wrapNone/>
                <wp:docPr id="10" name="Textfeld 10"/>
                <wp:cNvGraphicFramePr/>
                <a:graphic xmlns:a="http://schemas.openxmlformats.org/drawingml/2006/main">
                  <a:graphicData uri="http://schemas.microsoft.com/office/word/2010/wordprocessingShape">
                    <wps:wsp>
                      <wps:cNvSpPr txBox="1"/>
                      <wps:spPr>
                        <a:xfrm>
                          <a:off x="0" y="0"/>
                          <a:ext cx="1612900" cy="332740"/>
                        </a:xfrm>
                        <a:prstGeom prst="rect">
                          <a:avLst/>
                        </a:prstGeom>
                        <a:solidFill>
                          <a:sysClr val="window" lastClr="FFFFFF"/>
                        </a:solidFill>
                        <a:ln w="6350">
                          <a:solidFill>
                            <a:prstClr val="black"/>
                          </a:solidFill>
                        </a:ln>
                      </wps:spPr>
                      <wps:txbx>
                        <w:txbxContent>
                          <w:p w14:paraId="09FB0FD8" w14:textId="77777777" w:rsidR="003C4942" w:rsidRDefault="003C4942" w:rsidP="003C4942">
                            <w:r>
                              <w:t>Weg zur Hallenhälfte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92E096" id="Textfeld 10" o:spid="_x0000_s1027" type="#_x0000_t202" style="position:absolute;margin-left:312.05pt;margin-top:-19.1pt;width:127pt;height:26.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" fillcolor="window" strokeweight=".5pt">
                <v:textbox>
                  <w:txbxContent>
                    <w:p w14:paraId="09FB0FD8" w14:textId="77777777" w:rsidR="003C4942" w:rsidRDefault="003C4942" w:rsidP="003C4942">
                      <w:r>
                        <w:t>Weg zur Hallenhälfte 1</w:t>
                      </w:r>
                    </w:p>
                  </w:txbxContent>
                </v:textbox>
              </v:shape>
            </w:pict>
          </mc:Fallback>
        </mc:AlternateContent>
      </w:r>
      <w:r w:rsidRPr="009B3BDD">
        <w:rPr>
          <w:rFonts w:cstheme="minorHAnsi"/>
          <w:b/>
          <w:noProof/>
          <w:sz w:val="24"/>
          <w:szCs w:val="24"/>
          <w:lang w:eastAsia="de-DE"/>
        </w:rPr>
        <mc:AlternateContent>
          <mc:Choice Requires="wps">
            <w:drawing>
              <wp:anchor distT="0" distB="0" distL="114300" distR="114300" simplePos="0" relativeHeight="251660288" behindDoc="0" locked="0" layoutInCell="1" allowOverlap="1" wp14:anchorId="7B02A19F" wp14:editId="2EFF5469">
                <wp:simplePos x="0" y="0"/>
                <wp:positionH relativeFrom="column">
                  <wp:posOffset>1429440</wp:posOffset>
                </wp:positionH>
                <wp:positionV relativeFrom="paragraph">
                  <wp:posOffset>2997835</wp:posOffset>
                </wp:positionV>
                <wp:extent cx="990600" cy="332740"/>
                <wp:effectExtent l="0" t="0" r="19050" b="10160"/>
                <wp:wrapNone/>
                <wp:docPr id="6" name="Textfeld 6"/>
                <wp:cNvGraphicFramePr/>
                <a:graphic xmlns:a="http://schemas.openxmlformats.org/drawingml/2006/main">
                  <a:graphicData uri="http://schemas.microsoft.com/office/word/2010/wordprocessingShape">
                    <wps:wsp>
                      <wps:cNvSpPr txBox="1"/>
                      <wps:spPr>
                        <a:xfrm>
                          <a:off x="0" y="0"/>
                          <a:ext cx="990600" cy="332740"/>
                        </a:xfrm>
                        <a:prstGeom prst="rect">
                          <a:avLst/>
                        </a:prstGeom>
                        <a:solidFill>
                          <a:sysClr val="window" lastClr="FFFFFF"/>
                        </a:solidFill>
                        <a:ln w="6350">
                          <a:solidFill>
                            <a:prstClr val="black"/>
                          </a:solidFill>
                        </a:ln>
                      </wps:spPr>
                      <wps:txbx>
                        <w:txbxContent>
                          <w:p w14:paraId="0F89A416" w14:textId="77777777" w:rsidR="003C4942" w:rsidRDefault="003C4942" w:rsidP="003C4942">
                            <w:r>
                              <w:t>Hallenhälfte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02A19F" id="Textfeld 6" o:spid="_x0000_s1028" type="#_x0000_t202" style="position:absolute;margin-left:112.55pt;margin-top:236.05pt;width:78pt;height:2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" fillcolor="window" strokeweight=".5pt">
                <v:textbox>
                  <w:txbxContent>
                    <w:p w14:paraId="0F89A416" w14:textId="77777777" w:rsidR="003C4942" w:rsidRDefault="003C4942" w:rsidP="003C4942">
                      <w:r>
                        <w:t>Hallenhälfte 2</w:t>
                      </w:r>
                    </w:p>
                  </w:txbxContent>
                </v:textbox>
              </v:shape>
            </w:pict>
          </mc:Fallback>
        </mc:AlternateContent>
      </w:r>
      <w:r w:rsidRPr="009B3BDD">
        <w:rPr>
          <w:rFonts w:cstheme="minorHAnsi"/>
          <w:b/>
          <w:noProof/>
          <w:sz w:val="24"/>
          <w:szCs w:val="24"/>
          <w:lang w:eastAsia="de-DE"/>
        </w:rPr>
        <mc:AlternateContent>
          <mc:Choice Requires="wps">
            <w:drawing>
              <wp:anchor distT="0" distB="0" distL="114300" distR="114300" simplePos="0" relativeHeight="251659264" behindDoc="0" locked="0" layoutInCell="1" allowOverlap="1" wp14:anchorId="14561F88" wp14:editId="470460A6">
                <wp:simplePos x="0" y="0"/>
                <wp:positionH relativeFrom="column">
                  <wp:posOffset>1428391</wp:posOffset>
                </wp:positionH>
                <wp:positionV relativeFrom="paragraph">
                  <wp:posOffset>1180796</wp:posOffset>
                </wp:positionV>
                <wp:extent cx="1024128" cy="332740"/>
                <wp:effectExtent l="0" t="0" r="24130" b="10160"/>
                <wp:wrapNone/>
                <wp:docPr id="5" name="Textfeld 5"/>
                <wp:cNvGraphicFramePr/>
                <a:graphic xmlns:a="http://schemas.openxmlformats.org/drawingml/2006/main">
                  <a:graphicData uri="http://schemas.microsoft.com/office/word/2010/wordprocessingShape">
                    <wps:wsp>
                      <wps:cNvSpPr txBox="1"/>
                      <wps:spPr>
                        <a:xfrm>
                          <a:off x="0" y="0"/>
                          <a:ext cx="1024128" cy="332740"/>
                        </a:xfrm>
                        <a:prstGeom prst="rect">
                          <a:avLst/>
                        </a:prstGeom>
                        <a:solidFill>
                          <a:schemeClr val="lt1"/>
                        </a:solidFill>
                        <a:ln w="6350">
                          <a:solidFill>
                            <a:prstClr val="black"/>
                          </a:solidFill>
                        </a:ln>
                      </wps:spPr>
                      <wps:txbx>
                        <w:txbxContent>
                          <w:p w14:paraId="7BFCBF20" w14:textId="77777777" w:rsidR="003C4942" w:rsidRDefault="003C4942" w:rsidP="003C4942">
                            <w:r>
                              <w:t>Hallenhälfte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561F88" id="Textfeld 5" o:spid="_x0000_s1029" type="#_x0000_t202" style="position:absolute;margin-left:112.45pt;margin-top:93pt;width:80.65pt;height:2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" fillcolor="white [3201]" strokeweight=".5pt">
                <v:textbox>
                  <w:txbxContent>
                    <w:p w14:paraId="7BFCBF20" w14:textId="77777777" w:rsidR="003C4942" w:rsidRDefault="003C4942" w:rsidP="003C4942">
                      <w:r>
                        <w:t>Hallenhälfte 1</w:t>
                      </w:r>
                    </w:p>
                  </w:txbxContent>
                </v:textbox>
              </v:shape>
            </w:pict>
          </mc:Fallback>
        </mc:AlternateContent>
      </w:r>
      <w:r w:rsidRPr="009B3BDD">
        <w:rPr>
          <w:rFonts w:cstheme="minorHAnsi"/>
          <w:b/>
          <w:noProof/>
          <w:sz w:val="24"/>
          <w:szCs w:val="24"/>
          <w:lang w:eastAsia="de-DE"/>
        </w:rPr>
        <mc:AlternateContent>
          <mc:Choice Requires="wps">
            <w:drawing>
              <wp:anchor distT="0" distB="0" distL="114300" distR="114300" simplePos="0" relativeHeight="251665408" behindDoc="0" locked="0" layoutInCell="1" allowOverlap="1" wp14:anchorId="0DFC9BA5" wp14:editId="2EEBCC87">
                <wp:simplePos x="0" y="0"/>
                <wp:positionH relativeFrom="column">
                  <wp:posOffset>7878445</wp:posOffset>
                </wp:positionH>
                <wp:positionV relativeFrom="paragraph">
                  <wp:posOffset>3665855</wp:posOffset>
                </wp:positionV>
                <wp:extent cx="990600" cy="478790"/>
                <wp:effectExtent l="0" t="0" r="19050" b="16510"/>
                <wp:wrapNone/>
                <wp:docPr id="11" name="Textfeld 11"/>
                <wp:cNvGraphicFramePr/>
                <a:graphic xmlns:a="http://schemas.openxmlformats.org/drawingml/2006/main">
                  <a:graphicData uri="http://schemas.microsoft.com/office/word/2010/wordprocessingShape">
                    <wps:wsp>
                      <wps:cNvSpPr txBox="1"/>
                      <wps:spPr>
                        <a:xfrm>
                          <a:off x="0" y="0"/>
                          <a:ext cx="990600" cy="478790"/>
                        </a:xfrm>
                        <a:prstGeom prst="rect">
                          <a:avLst/>
                        </a:prstGeom>
                        <a:solidFill>
                          <a:sysClr val="window" lastClr="FFFFFF"/>
                        </a:solidFill>
                        <a:ln w="6350">
                          <a:solidFill>
                            <a:prstClr val="black"/>
                          </a:solidFill>
                        </a:ln>
                      </wps:spPr>
                      <wps:txbx>
                        <w:txbxContent>
                          <w:p w14:paraId="084B8BFD" w14:textId="77777777" w:rsidR="003C4942" w:rsidRDefault="003C4942" w:rsidP="003C4942">
                            <w:r>
                              <w:t>Weg zur Hallenhälfte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FC9BA5" id="Textfeld 11" o:spid="_x0000_s1030" type="#_x0000_t202" style="position:absolute;margin-left:620.35pt;margin-top:288.65pt;width:78pt;height:37.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" fillcolor="window" strokeweight=".5pt">
                <v:textbox>
                  <w:txbxContent>
                    <w:p w14:paraId="084B8BFD" w14:textId="77777777" w:rsidR="003C4942" w:rsidRDefault="003C4942" w:rsidP="003C4942">
                      <w:r>
                        <w:t>Weg zur Hallenhälfte 2</w:t>
                      </w:r>
                    </w:p>
                  </w:txbxContent>
                </v:textbox>
              </v:shape>
            </w:pict>
          </mc:Fallback>
        </mc:AlternateContent>
      </w:r>
      <w:r w:rsidRPr="009B3BDD">
        <w:rPr>
          <w:rFonts w:cstheme="minorHAnsi"/>
          <w:b/>
          <w:noProof/>
          <w:sz w:val="24"/>
          <w:szCs w:val="24"/>
          <w:lang w:eastAsia="de-DE"/>
        </w:rPr>
        <mc:AlternateContent>
          <mc:Choice Requires="wps">
            <w:drawing>
              <wp:anchor distT="0" distB="0" distL="114300" distR="114300" simplePos="0" relativeHeight="251663360" behindDoc="0" locked="0" layoutInCell="1" allowOverlap="1" wp14:anchorId="27122ABD" wp14:editId="7EFE6A60">
                <wp:simplePos x="0" y="0"/>
                <wp:positionH relativeFrom="column">
                  <wp:posOffset>7417435</wp:posOffset>
                </wp:positionH>
                <wp:positionV relativeFrom="paragraph">
                  <wp:posOffset>2322195</wp:posOffset>
                </wp:positionV>
                <wp:extent cx="6985" cy="1835785"/>
                <wp:effectExtent l="114300" t="38100" r="88265" b="12065"/>
                <wp:wrapNone/>
                <wp:docPr id="9" name="Gerade Verbindung mit Pfeil 9"/>
                <wp:cNvGraphicFramePr/>
                <a:graphic xmlns:a="http://schemas.openxmlformats.org/drawingml/2006/main">
                  <a:graphicData uri="http://schemas.microsoft.com/office/word/2010/wordprocessingShape">
                    <wps:wsp>
                      <wps:cNvCnPr/>
                      <wps:spPr>
                        <a:xfrm flipV="1">
                          <a:off x="0" y="0"/>
                          <a:ext cx="6985" cy="1835785"/>
                        </a:xfrm>
                        <a:prstGeom prst="straightConnector1">
                          <a:avLst/>
                        </a:prstGeom>
                        <a:ln w="571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67017DD2" id="Gerade Verbindung mit Pfeil 9" o:spid="_x0000_s1026" type="#_x0000_t32" style="position:absolute;margin-left:584.05pt;margin-top:182.85pt;width:.55pt;height:144.55pt;flip:y;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" strokecolor="red" strokeweight="4.5pt">
                <v:stroke endarrow="block" joinstyle="miter"/>
              </v:shape>
            </w:pict>
          </mc:Fallback>
        </mc:AlternateContent>
      </w:r>
      <w:r w:rsidRPr="009B3BDD">
        <w:rPr>
          <w:rFonts w:cstheme="minorHAnsi"/>
          <w:noProof/>
          <w:lang w:eastAsia="de-DE"/>
        </w:rPr>
        <w:drawing>
          <wp:inline distT="0" distB="0" distL="0" distR="0" wp14:anchorId="0143DD4A" wp14:editId="238D0F77">
            <wp:extent cx="5684841" cy="5007254"/>
            <wp:effectExtent l="0" t="0" r="0" b="317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688071" cy="5010099"/>
                    </a:xfrm>
                    <a:prstGeom prst="rect">
                      <a:avLst/>
                    </a:prstGeom>
                  </pic:spPr>
                </pic:pic>
              </a:graphicData>
            </a:graphic>
          </wp:inline>
        </w:drawing>
      </w:r>
    </w:p>
    <w:p w14:paraId="695B5CC4" w14:textId="77777777" w:rsidR="00354E03" w:rsidRPr="009B3BDD" w:rsidRDefault="00354E03">
      <w:pPr>
        <w:rPr>
          <w:rFonts w:cstheme="minorHAnsi"/>
          <w:b/>
          <w:sz w:val="24"/>
          <w:szCs w:val="24"/>
        </w:rPr>
      </w:pPr>
    </w:p>
    <w:p w14:paraId="7102A890" w14:textId="77777777" w:rsidR="00354E03" w:rsidRPr="009B3BDD" w:rsidRDefault="00354E03" w:rsidP="00354E03">
      <w:pPr>
        <w:pStyle w:val="Aufzhlung1Antwort"/>
        <w:numPr>
          <w:ilvl w:val="0"/>
          <w:numId w:val="3"/>
        </w:numPr>
        <w:rPr>
          <w:rFonts w:asciiTheme="minorHAnsi" w:hAnsiTheme="minorHAnsi" w:cstheme="minorHAnsi"/>
          <w:sz w:val="22"/>
          <w:szCs w:val="22"/>
        </w:rPr>
      </w:pPr>
      <w:r w:rsidRPr="009B3BDD">
        <w:rPr>
          <w:rFonts w:asciiTheme="minorHAnsi" w:hAnsiTheme="minorHAnsi" w:cstheme="minorHAnsi"/>
          <w:sz w:val="22"/>
          <w:szCs w:val="22"/>
        </w:rPr>
        <w:t>Die Straßenschuhe sind unmittelbar vor dem Betreten des Turnhallenbodens auszuziehen und auf einer geeigneten Unterlage in der jeweiligen Hallenhälfte abzustellen.</w:t>
      </w:r>
    </w:p>
    <w:p w14:paraId="0E098298" w14:textId="77777777" w:rsidR="003C47AE" w:rsidRPr="009B3BDD" w:rsidRDefault="003C47AE" w:rsidP="00354E03">
      <w:pPr>
        <w:pStyle w:val="Aufzhlung1Antwort"/>
        <w:numPr>
          <w:ilvl w:val="0"/>
          <w:numId w:val="3"/>
        </w:numPr>
        <w:rPr>
          <w:rFonts w:asciiTheme="minorHAnsi" w:hAnsiTheme="minorHAnsi" w:cstheme="minorHAnsi"/>
          <w:sz w:val="22"/>
          <w:szCs w:val="22"/>
        </w:rPr>
      </w:pPr>
      <w:r w:rsidRPr="009B3BDD">
        <w:rPr>
          <w:rFonts w:asciiTheme="minorHAnsi" w:hAnsiTheme="minorHAnsi" w:cstheme="minorHAnsi"/>
          <w:sz w:val="22"/>
          <w:szCs w:val="22"/>
        </w:rPr>
        <w:t>Sporttaschen sind in der jeweiligen Hallenhälfte abzustellen.</w:t>
      </w:r>
    </w:p>
    <w:p w14:paraId="1DE3B273" w14:textId="77777777" w:rsidR="00354E03" w:rsidRPr="009B3BDD" w:rsidRDefault="00354E03" w:rsidP="00354E03">
      <w:pPr>
        <w:pStyle w:val="FAQUnterberschrift"/>
        <w:rPr>
          <w:rFonts w:asciiTheme="minorHAnsi" w:hAnsiTheme="minorHAnsi" w:cstheme="minorHAnsi"/>
        </w:rPr>
      </w:pPr>
      <w:r w:rsidRPr="009B3BDD">
        <w:rPr>
          <w:rFonts w:asciiTheme="minorHAnsi" w:hAnsiTheme="minorHAnsi" w:cstheme="minorHAnsi"/>
        </w:rPr>
        <w:t>Toiletten in der Sporthalle</w:t>
      </w:r>
    </w:p>
    <w:p w14:paraId="4341A637" w14:textId="77777777" w:rsidR="001F464C" w:rsidRDefault="001F464C" w:rsidP="001F464C">
      <w:pPr>
        <w:pStyle w:val="KeinLeerraum"/>
        <w:jc w:val="both"/>
        <w:rPr>
          <w:rFonts w:cstheme="minorHAnsi"/>
        </w:rPr>
      </w:pPr>
    </w:p>
    <w:p w14:paraId="48926DE9" w14:textId="77777777" w:rsidR="00354E03" w:rsidRPr="009B3BDD" w:rsidRDefault="0074350D" w:rsidP="001F464C">
      <w:pPr>
        <w:pStyle w:val="KeinLeerraum"/>
        <w:jc w:val="both"/>
        <w:rPr>
          <w:rFonts w:cstheme="minorHAnsi"/>
        </w:rPr>
      </w:pPr>
      <w:r>
        <w:rPr>
          <w:rFonts w:cstheme="minorHAnsi"/>
        </w:rPr>
        <w:t>Es</w:t>
      </w:r>
      <w:r w:rsidR="00354E03" w:rsidRPr="009B3BDD">
        <w:rPr>
          <w:rFonts w:cstheme="minorHAnsi"/>
        </w:rPr>
        <w:t xml:space="preserve"> steht eine Damen- und eine Herrentoilette </w:t>
      </w:r>
      <w:r w:rsidRPr="009B3BDD">
        <w:rPr>
          <w:rFonts w:cstheme="minorHAnsi"/>
        </w:rPr>
        <w:t xml:space="preserve">im Hallengeschoss </w:t>
      </w:r>
      <w:r>
        <w:rPr>
          <w:rFonts w:cstheme="minorHAnsi"/>
        </w:rPr>
        <w:t xml:space="preserve">zur </w:t>
      </w:r>
      <w:r w:rsidR="001F464C">
        <w:rPr>
          <w:rFonts w:cstheme="minorHAnsi"/>
        </w:rPr>
        <w:t xml:space="preserve">alleinigen Vereinsnutzung zur </w:t>
      </w:r>
      <w:r>
        <w:rPr>
          <w:rFonts w:cstheme="minorHAnsi"/>
        </w:rPr>
        <w:t>Verfügung.</w:t>
      </w:r>
      <w:r w:rsidR="001F464C">
        <w:rPr>
          <w:rFonts w:cstheme="minorHAnsi"/>
        </w:rPr>
        <w:t xml:space="preserve"> Diese Toilette wird werktäglich gereinigt</w:t>
      </w:r>
    </w:p>
    <w:p w14:paraId="348F6CFF" w14:textId="77777777" w:rsidR="001F464C" w:rsidRDefault="001F464C">
      <w:pPr>
        <w:rPr>
          <w:rFonts w:cstheme="minorHAnsi"/>
          <w:b/>
          <w:sz w:val="24"/>
          <w:szCs w:val="24"/>
        </w:rPr>
      </w:pPr>
    </w:p>
    <w:p w14:paraId="7D5534F2" w14:textId="77777777" w:rsidR="001F464C" w:rsidRDefault="001F464C" w:rsidP="001F464C">
      <w:pPr>
        <w:pStyle w:val="FAQUnterberschrift"/>
        <w:rPr>
          <w:rFonts w:asciiTheme="minorHAnsi" w:hAnsiTheme="minorHAnsi" w:cstheme="minorHAnsi"/>
        </w:rPr>
      </w:pPr>
    </w:p>
    <w:p w14:paraId="48DD1E9A" w14:textId="77777777" w:rsidR="001F464C" w:rsidRPr="009B3BDD" w:rsidRDefault="001F464C" w:rsidP="001F464C">
      <w:pPr>
        <w:pStyle w:val="FAQUnterberschrift"/>
        <w:rPr>
          <w:rFonts w:asciiTheme="minorHAnsi" w:hAnsiTheme="minorHAnsi" w:cstheme="minorHAnsi"/>
        </w:rPr>
      </w:pPr>
      <w:r>
        <w:rPr>
          <w:rFonts w:asciiTheme="minorHAnsi" w:hAnsiTheme="minorHAnsi" w:cstheme="minorHAnsi"/>
        </w:rPr>
        <w:t>Reinigung</w:t>
      </w:r>
      <w:r w:rsidRPr="009B3BDD">
        <w:rPr>
          <w:rFonts w:asciiTheme="minorHAnsi" w:hAnsiTheme="minorHAnsi" w:cstheme="minorHAnsi"/>
        </w:rPr>
        <w:t xml:space="preserve"> in der Sporthalle</w:t>
      </w:r>
    </w:p>
    <w:p w14:paraId="65EBC8FE" w14:textId="77777777" w:rsidR="001F464C" w:rsidRDefault="001F464C" w:rsidP="001F464C">
      <w:pPr>
        <w:pStyle w:val="KeinLeerraum"/>
        <w:jc w:val="both"/>
        <w:rPr>
          <w:rFonts w:cstheme="minorHAnsi"/>
        </w:rPr>
      </w:pPr>
    </w:p>
    <w:p w14:paraId="218AAA51" w14:textId="77777777" w:rsidR="001F464C" w:rsidRDefault="001F464C" w:rsidP="001F464C">
      <w:pPr>
        <w:pStyle w:val="KeinLeerraum"/>
        <w:jc w:val="both"/>
        <w:rPr>
          <w:rFonts w:cstheme="minorHAnsi"/>
        </w:rPr>
      </w:pPr>
      <w:r>
        <w:rPr>
          <w:rFonts w:cstheme="minorHAnsi"/>
        </w:rPr>
        <w:t>Die Reinigung der Sporthalle findet nach dem aktuellen Reinigungsplan statt. Eine zusätzliche Reinigung zwischen dem Schul- und Vereinsbetrieb wird nicht durchgeführt.</w:t>
      </w:r>
    </w:p>
    <w:p w14:paraId="5FB4AA6F" w14:textId="77777777" w:rsidR="001F464C" w:rsidRDefault="001F464C" w:rsidP="001F464C">
      <w:pPr>
        <w:pStyle w:val="KeinLeerraum"/>
        <w:jc w:val="both"/>
        <w:rPr>
          <w:rFonts w:cstheme="minorHAnsi"/>
        </w:rPr>
      </w:pPr>
    </w:p>
    <w:p w14:paraId="30FB4954" w14:textId="77777777" w:rsidR="001F464C" w:rsidRDefault="001F464C" w:rsidP="001F464C">
      <w:pPr>
        <w:pStyle w:val="KeinLeerraum"/>
        <w:jc w:val="both"/>
        <w:rPr>
          <w:rFonts w:cstheme="minorHAnsi"/>
        </w:rPr>
      </w:pPr>
      <w:r>
        <w:rPr>
          <w:rFonts w:cstheme="minorHAnsi"/>
        </w:rPr>
        <w:t>Als ergänzende Maßnahme werden die Türgriffe folgender Türen desinfiziert:</w:t>
      </w:r>
    </w:p>
    <w:p w14:paraId="3338EFA9" w14:textId="77777777" w:rsidR="001F464C" w:rsidRDefault="001F464C" w:rsidP="001F464C">
      <w:pPr>
        <w:pStyle w:val="KeinLeerraum"/>
        <w:numPr>
          <w:ilvl w:val="0"/>
          <w:numId w:val="19"/>
        </w:numPr>
        <w:jc w:val="both"/>
        <w:rPr>
          <w:rFonts w:cstheme="minorHAnsi"/>
        </w:rPr>
      </w:pPr>
      <w:r>
        <w:rPr>
          <w:rFonts w:cstheme="minorHAnsi"/>
        </w:rPr>
        <w:t>Eingangstür</w:t>
      </w:r>
    </w:p>
    <w:p w14:paraId="2A4EFF90" w14:textId="77777777" w:rsidR="001F464C" w:rsidRDefault="001F464C" w:rsidP="001F464C">
      <w:pPr>
        <w:pStyle w:val="KeinLeerraum"/>
        <w:numPr>
          <w:ilvl w:val="0"/>
          <w:numId w:val="19"/>
        </w:numPr>
        <w:jc w:val="both"/>
        <w:rPr>
          <w:rFonts w:cstheme="minorHAnsi"/>
        </w:rPr>
      </w:pPr>
      <w:r>
        <w:rPr>
          <w:rFonts w:cstheme="minorHAnsi"/>
        </w:rPr>
        <w:t>Windfangtür</w:t>
      </w:r>
    </w:p>
    <w:p w14:paraId="33AEF0A2" w14:textId="77777777" w:rsidR="001F464C" w:rsidRPr="001F464C" w:rsidRDefault="001F464C" w:rsidP="001F464C">
      <w:pPr>
        <w:pStyle w:val="KeinLeerraum"/>
        <w:numPr>
          <w:ilvl w:val="0"/>
          <w:numId w:val="19"/>
        </w:numPr>
        <w:jc w:val="both"/>
        <w:rPr>
          <w:rFonts w:cstheme="minorHAnsi"/>
        </w:rPr>
      </w:pPr>
      <w:r>
        <w:t>Tür zwischen Windfang und „Turnschuhgang“</w:t>
      </w:r>
    </w:p>
    <w:p w14:paraId="59524EF7" w14:textId="77777777" w:rsidR="001F464C" w:rsidRPr="001F464C" w:rsidRDefault="001F464C" w:rsidP="001F464C">
      <w:pPr>
        <w:pStyle w:val="KeinLeerraum"/>
        <w:numPr>
          <w:ilvl w:val="0"/>
          <w:numId w:val="19"/>
        </w:numPr>
        <w:jc w:val="both"/>
        <w:rPr>
          <w:rFonts w:cstheme="minorHAnsi"/>
        </w:rPr>
      </w:pPr>
      <w:r>
        <w:t>Alle Türen der Zugänge zur Hallenfläche</w:t>
      </w:r>
    </w:p>
    <w:p w14:paraId="45AC4AF2" w14:textId="77777777" w:rsidR="001F464C" w:rsidRDefault="001F464C" w:rsidP="00393286">
      <w:pPr>
        <w:pStyle w:val="KeinLeerraum"/>
        <w:numPr>
          <w:ilvl w:val="0"/>
          <w:numId w:val="19"/>
        </w:numPr>
        <w:jc w:val="both"/>
      </w:pPr>
      <w:r>
        <w:t>Türen zu und in den Toiletten in der Hallenebene</w:t>
      </w:r>
    </w:p>
    <w:p w14:paraId="7DC4115C" w14:textId="77777777" w:rsidR="001F464C" w:rsidRDefault="001F464C" w:rsidP="001F464C">
      <w:pPr>
        <w:pStyle w:val="KeinLeerraum"/>
        <w:ind w:left="360"/>
        <w:jc w:val="both"/>
      </w:pPr>
    </w:p>
    <w:p w14:paraId="65DAE264" w14:textId="77777777" w:rsidR="001F464C" w:rsidRDefault="001F464C" w:rsidP="00676886">
      <w:pPr>
        <w:pStyle w:val="KeinLeerraum"/>
        <w:jc w:val="both"/>
      </w:pPr>
    </w:p>
    <w:p w14:paraId="192C0CCB" w14:textId="77777777" w:rsidR="001F464C" w:rsidRDefault="001F464C" w:rsidP="00676886">
      <w:pPr>
        <w:pStyle w:val="KeinLeerraum"/>
        <w:jc w:val="both"/>
      </w:pPr>
    </w:p>
    <w:p w14:paraId="49F381E4" w14:textId="77777777" w:rsidR="009B3BDD" w:rsidRDefault="009B3BDD" w:rsidP="00676886">
      <w:pPr>
        <w:pStyle w:val="KeinLeerraum"/>
        <w:jc w:val="both"/>
      </w:pPr>
      <w:r>
        <w:t>Diese</w:t>
      </w:r>
      <w:r w:rsidR="001F464C">
        <w:t>s</w:t>
      </w:r>
      <w:r>
        <w:t xml:space="preserve"> Schutz- und Hygienekonzept gilt für eine Hallennutzung ab 01.10.2020</w:t>
      </w:r>
      <w:r w:rsidR="001F464C">
        <w:t xml:space="preserve"> und steht derzeit noch unter dem Vorbehalt, dass das Gesundheitsamt Dachau eine Aussage zu der Frage trifft, ob bei einem Wechsel der Trainingsgruppen eine „Lüftungspause“ eingehalten werden muss. Bislang besteht von Seiten des Schulverbandes die Auffassung, dass keine Pause einzuhalten ist.</w:t>
      </w:r>
    </w:p>
    <w:p w14:paraId="1DCADFDF" w14:textId="77777777" w:rsidR="009B3BDD" w:rsidRDefault="009B3BDD" w:rsidP="00676886">
      <w:pPr>
        <w:pStyle w:val="KeinLeerraum"/>
        <w:jc w:val="both"/>
      </w:pPr>
    </w:p>
    <w:p w14:paraId="0AFB31E6" w14:textId="77777777" w:rsidR="009B3BDD" w:rsidRDefault="009B3BDD" w:rsidP="00676886">
      <w:pPr>
        <w:pStyle w:val="KeinLeerraum"/>
        <w:jc w:val="both"/>
      </w:pPr>
    </w:p>
    <w:p w14:paraId="61B60DC2" w14:textId="77777777" w:rsidR="009B3BDD" w:rsidRDefault="009B3BDD" w:rsidP="00676886">
      <w:pPr>
        <w:pStyle w:val="KeinLeerraum"/>
        <w:jc w:val="both"/>
      </w:pPr>
    </w:p>
    <w:p w14:paraId="203AB713" w14:textId="77777777" w:rsidR="00676886" w:rsidRDefault="00676886" w:rsidP="00676886">
      <w:pPr>
        <w:pStyle w:val="KeinLeerraum"/>
        <w:jc w:val="both"/>
      </w:pPr>
      <w:r>
        <w:t>Altomünster, den 25.09.2020</w:t>
      </w:r>
    </w:p>
    <w:p w14:paraId="078E2773" w14:textId="77777777" w:rsidR="00676886" w:rsidRDefault="00676886" w:rsidP="00676886">
      <w:pPr>
        <w:pStyle w:val="KeinLeerraum"/>
        <w:jc w:val="both"/>
      </w:pPr>
    </w:p>
    <w:p w14:paraId="738C2E8E" w14:textId="77777777" w:rsidR="00676886" w:rsidRDefault="00676886" w:rsidP="00676886">
      <w:pPr>
        <w:pStyle w:val="KeinLeerraum"/>
        <w:jc w:val="both"/>
      </w:pPr>
    </w:p>
    <w:p w14:paraId="63E2FE3C" w14:textId="77777777" w:rsidR="00676886" w:rsidRDefault="00676886" w:rsidP="00676886">
      <w:pPr>
        <w:pStyle w:val="KeinLeerraum"/>
        <w:jc w:val="both"/>
      </w:pPr>
      <w:r w:rsidRPr="00676886">
        <w:t>Schulverband Altomünster</w:t>
      </w:r>
    </w:p>
    <w:p w14:paraId="16403F5B" w14:textId="77777777" w:rsidR="00676886" w:rsidRDefault="00676886" w:rsidP="00676886">
      <w:pPr>
        <w:pStyle w:val="KeinLeerraum"/>
        <w:jc w:val="both"/>
      </w:pPr>
    </w:p>
    <w:p w14:paraId="39CB4DB1" w14:textId="77777777" w:rsidR="00676886" w:rsidRDefault="00676886" w:rsidP="00676886">
      <w:pPr>
        <w:pStyle w:val="KeinLeerraum"/>
        <w:jc w:val="both"/>
      </w:pPr>
    </w:p>
    <w:p w14:paraId="47704BA7" w14:textId="77777777" w:rsidR="00676886" w:rsidRDefault="00676886" w:rsidP="00676886">
      <w:pPr>
        <w:pStyle w:val="KeinLeerraum"/>
        <w:jc w:val="both"/>
      </w:pPr>
      <w:r>
        <w:t>Michael Reiter</w:t>
      </w:r>
    </w:p>
    <w:p w14:paraId="3A132308" w14:textId="77777777" w:rsidR="00676886" w:rsidRPr="00676886" w:rsidRDefault="00676886" w:rsidP="00676886">
      <w:pPr>
        <w:pStyle w:val="KeinLeerraum"/>
        <w:jc w:val="both"/>
      </w:pPr>
      <w:r>
        <w:t>Schulverbandsvorsitzender</w:t>
      </w:r>
    </w:p>
    <w:p w14:paraId="0B33A9D3" w14:textId="77777777" w:rsidR="00676886" w:rsidRDefault="00676886">
      <w:pPr>
        <w:rPr>
          <w:b/>
          <w:sz w:val="24"/>
          <w:szCs w:val="24"/>
        </w:rPr>
      </w:pPr>
    </w:p>
    <w:p w14:paraId="5806B4CE" w14:textId="77777777" w:rsidR="00676886" w:rsidRDefault="00676886">
      <w:pPr>
        <w:rPr>
          <w:b/>
          <w:sz w:val="24"/>
          <w:szCs w:val="24"/>
        </w:rPr>
      </w:pPr>
    </w:p>
    <w:p w14:paraId="145322AC" w14:textId="77777777" w:rsidR="009B3BDD" w:rsidRDefault="009B3BDD">
      <w:r>
        <w:br w:type="page"/>
      </w:r>
    </w:p>
    <w:p w14:paraId="5465E02C" w14:textId="77777777" w:rsidR="009B3BDD" w:rsidRDefault="009B3BDD" w:rsidP="009B3BDD">
      <w:pPr>
        <w:pStyle w:val="KeinLeerraum"/>
        <w:jc w:val="right"/>
      </w:pPr>
      <w:r>
        <w:lastRenderedPageBreak/>
        <w:t>Anlage 1</w:t>
      </w:r>
    </w:p>
    <w:p w14:paraId="6355E0F5" w14:textId="77777777" w:rsidR="009B3BDD" w:rsidRDefault="009B3BDD" w:rsidP="009B3BDD">
      <w:pPr>
        <w:pStyle w:val="KeinLeerraum"/>
        <w:jc w:val="right"/>
        <w:rPr>
          <w:rFonts w:asciiTheme="majorHAnsi" w:hAnsiTheme="majorHAnsi" w:cstheme="majorHAnsi"/>
        </w:rPr>
      </w:pPr>
      <w:r w:rsidRPr="00E83378">
        <w:rPr>
          <w:rFonts w:ascii="Calibri Light" w:hAnsi="Calibri Light" w:cs="Calibri Light"/>
        </w:rPr>
        <w:t>Aushang zu den g</w:t>
      </w:r>
      <w:r w:rsidRPr="00E83378">
        <w:rPr>
          <w:rFonts w:asciiTheme="majorHAnsi" w:hAnsiTheme="majorHAnsi" w:cstheme="majorHAnsi"/>
        </w:rPr>
        <w:t>enerelle</w:t>
      </w:r>
      <w:r>
        <w:rPr>
          <w:rFonts w:asciiTheme="majorHAnsi" w:hAnsiTheme="majorHAnsi" w:cstheme="majorHAnsi"/>
        </w:rPr>
        <w:t>n</w:t>
      </w:r>
      <w:r w:rsidRPr="00E83378">
        <w:rPr>
          <w:rFonts w:asciiTheme="majorHAnsi" w:hAnsiTheme="majorHAnsi" w:cstheme="majorHAnsi"/>
        </w:rPr>
        <w:t xml:space="preserve"> Sicherheits- und Hygieneregeln</w:t>
      </w:r>
    </w:p>
    <w:p w14:paraId="70A40333" w14:textId="77777777" w:rsidR="009B3BDD" w:rsidRDefault="009B3BDD" w:rsidP="009B3BDD">
      <w:pPr>
        <w:pStyle w:val="KeinLeerraum"/>
        <w:jc w:val="right"/>
      </w:pPr>
    </w:p>
    <w:p w14:paraId="5F1BA074" w14:textId="77777777" w:rsidR="0074350D" w:rsidRDefault="0074350D" w:rsidP="009B3BDD">
      <w:pPr>
        <w:pStyle w:val="KeinLeerraum"/>
        <w:jc w:val="right"/>
      </w:pPr>
    </w:p>
    <w:p w14:paraId="41E775C1" w14:textId="77777777" w:rsidR="009B3BDD" w:rsidRPr="0074350D" w:rsidRDefault="009B3BDD" w:rsidP="009B3BDD">
      <w:pPr>
        <w:pStyle w:val="KeinLeerraum"/>
        <w:jc w:val="both"/>
        <w:rPr>
          <w:rFonts w:cstheme="minorHAnsi"/>
          <w:b/>
        </w:rPr>
      </w:pPr>
      <w:r w:rsidRPr="0074350D">
        <w:rPr>
          <w:rFonts w:cstheme="minorHAnsi"/>
          <w:b/>
        </w:rPr>
        <w:t xml:space="preserve">Bitte lesen Sie sich die nachstehenden Punkte </w:t>
      </w:r>
      <w:r w:rsidR="001F464C">
        <w:rPr>
          <w:rFonts w:cstheme="minorHAnsi"/>
          <w:b/>
        </w:rPr>
        <w:t xml:space="preserve">zu den </w:t>
      </w:r>
      <w:r w:rsidR="001F464C" w:rsidRPr="001F464C">
        <w:rPr>
          <w:rFonts w:cstheme="minorHAnsi"/>
          <w:b/>
        </w:rPr>
        <w:t>generellen Sicherheits- und Hygieneregeln</w:t>
      </w:r>
      <w:r w:rsidR="001F464C" w:rsidRPr="0074350D">
        <w:rPr>
          <w:rFonts w:cstheme="minorHAnsi"/>
          <w:b/>
        </w:rPr>
        <w:t xml:space="preserve"> </w:t>
      </w:r>
      <w:r w:rsidRPr="0074350D">
        <w:rPr>
          <w:rFonts w:cstheme="minorHAnsi"/>
          <w:b/>
        </w:rPr>
        <w:t>sorgfältig durch und beachten Sie diese bei Ihrem Training</w:t>
      </w:r>
    </w:p>
    <w:p w14:paraId="679D515E" w14:textId="77777777" w:rsidR="009B3BDD" w:rsidRPr="0074350D" w:rsidRDefault="009B3BDD" w:rsidP="009B3BDD">
      <w:pPr>
        <w:pStyle w:val="KeinLeerraum"/>
        <w:jc w:val="both"/>
        <w:rPr>
          <w:rFonts w:cstheme="minorHAnsi"/>
        </w:rPr>
      </w:pPr>
      <w:r w:rsidRPr="0074350D">
        <w:rPr>
          <w:rFonts w:cstheme="minorHAnsi"/>
        </w:rPr>
        <w:t xml:space="preserve"> </w:t>
      </w:r>
    </w:p>
    <w:p w14:paraId="19475E57" w14:textId="77777777" w:rsidR="009B3BDD" w:rsidRPr="0074350D" w:rsidRDefault="009B3BDD" w:rsidP="009B3BDD">
      <w:pPr>
        <w:pStyle w:val="KeinLeerraum"/>
        <w:numPr>
          <w:ilvl w:val="0"/>
          <w:numId w:val="4"/>
        </w:numPr>
        <w:jc w:val="both"/>
        <w:rPr>
          <w:rFonts w:cstheme="minorHAnsi"/>
        </w:rPr>
      </w:pPr>
      <w:r w:rsidRPr="0074350D">
        <w:rPr>
          <w:rFonts w:cstheme="minorHAnsi"/>
        </w:rPr>
        <w:t xml:space="preserve">Im Eingangsbereich, in den Fluren, Treppenhäusern, Toiletten im Zugangs- und Hallengeschoß und im Technikraum im Hallengeschoß ist zwischen Personen ein Mindestabstand von 1,5 Metern einzuhalten. </w:t>
      </w:r>
    </w:p>
    <w:p w14:paraId="61FAE541" w14:textId="77777777" w:rsidR="009B3BDD" w:rsidRPr="0074350D" w:rsidRDefault="009B3BDD" w:rsidP="009B3BDD">
      <w:pPr>
        <w:pStyle w:val="KeinLeerraum"/>
        <w:ind w:left="360"/>
        <w:jc w:val="both"/>
        <w:rPr>
          <w:rFonts w:cstheme="minorHAnsi"/>
        </w:rPr>
      </w:pPr>
      <w:r w:rsidRPr="0074350D">
        <w:rPr>
          <w:rFonts w:cstheme="minorHAnsi"/>
        </w:rPr>
        <w:t xml:space="preserve">Eine Nichteinhaltung des Mindestabstands von 1,5 Metern ist nur den Personen gestattet, die generell nicht den allgemeinen Kontaktbeschränkungen unterzuordnen sind (z. B. Angehörige des eigenen Hausstandes, Ehegatten, Lebenspartnern, </w:t>
      </w:r>
      <w:proofErr w:type="spellStart"/>
      <w:r w:rsidRPr="0074350D">
        <w:rPr>
          <w:rFonts w:cstheme="minorHAnsi"/>
        </w:rPr>
        <w:t>etc</w:t>
      </w:r>
      <w:proofErr w:type="spellEnd"/>
      <w:r w:rsidRPr="0074350D">
        <w:rPr>
          <w:rFonts w:cstheme="minorHAnsi"/>
        </w:rPr>
        <w:t>).</w:t>
      </w:r>
    </w:p>
    <w:p w14:paraId="7139CA8C" w14:textId="77777777" w:rsidR="009B3BDD" w:rsidRPr="0074350D" w:rsidRDefault="009B3BDD" w:rsidP="009B3BDD">
      <w:pPr>
        <w:pStyle w:val="Aufzhlung1Antwort"/>
        <w:numPr>
          <w:ilvl w:val="0"/>
          <w:numId w:val="3"/>
        </w:numPr>
        <w:rPr>
          <w:rFonts w:asciiTheme="minorHAnsi" w:hAnsiTheme="minorHAnsi" w:cstheme="minorHAnsi"/>
          <w:sz w:val="22"/>
          <w:szCs w:val="22"/>
        </w:rPr>
      </w:pPr>
      <w:r w:rsidRPr="0074350D">
        <w:rPr>
          <w:rFonts w:asciiTheme="minorHAnsi" w:hAnsiTheme="minorHAnsi" w:cstheme="minorHAnsi"/>
          <w:bCs/>
          <w:sz w:val="22"/>
          <w:szCs w:val="22"/>
        </w:rPr>
        <w:t>Ein Körperkontakt</w:t>
      </w:r>
      <w:r w:rsidRPr="0074350D">
        <w:rPr>
          <w:rFonts w:asciiTheme="minorHAnsi" w:hAnsiTheme="minorHAnsi" w:cstheme="minorHAnsi"/>
          <w:sz w:val="22"/>
          <w:szCs w:val="22"/>
        </w:rPr>
        <w:t xml:space="preserve"> außerhalb der Trainingseinheit (z. B. Begrüßung, Verabschiedung, etc.) ist untersagt.</w:t>
      </w:r>
    </w:p>
    <w:p w14:paraId="511C5831" w14:textId="77777777" w:rsidR="009B3BDD" w:rsidRPr="0074350D" w:rsidRDefault="009B3BDD" w:rsidP="009B3BDD">
      <w:pPr>
        <w:pStyle w:val="KeinLeerraum"/>
        <w:numPr>
          <w:ilvl w:val="0"/>
          <w:numId w:val="3"/>
        </w:numPr>
        <w:jc w:val="both"/>
        <w:rPr>
          <w:rFonts w:cstheme="minorHAnsi"/>
        </w:rPr>
      </w:pPr>
      <w:r w:rsidRPr="0074350D">
        <w:rPr>
          <w:rFonts w:cstheme="minorHAnsi"/>
        </w:rPr>
        <w:t xml:space="preserve">Personen, die unspezifische Allgemeinsymptome und respiratorische Symptomen jede Schwere (z.B. Atemwegserkrankungen jeglicher Schwere, Fieber, Verlust des Geruchssinnes, Übelkeit, Durchfall, Ausschlag) aufweisen oder Personen, die in den letzten 14 Tagen einen unmittelbaren Kontakt zu Personen hatten, die an COVID-19 erkrankt sind oder waren, ist das Betreten der Sporthalle untersagt. </w:t>
      </w:r>
    </w:p>
    <w:p w14:paraId="4770290A" w14:textId="77777777" w:rsidR="009B3BDD" w:rsidRPr="0074350D" w:rsidRDefault="009B3BDD" w:rsidP="009B3BDD">
      <w:pPr>
        <w:pStyle w:val="KeinLeerraum"/>
        <w:ind w:left="360"/>
        <w:jc w:val="both"/>
        <w:rPr>
          <w:rFonts w:cstheme="minorHAnsi"/>
        </w:rPr>
      </w:pPr>
      <w:r w:rsidRPr="0074350D">
        <w:rPr>
          <w:rFonts w:cstheme="minorHAnsi"/>
        </w:rPr>
        <w:t>Wenn während des Trainings Krankheitssymptome festgestellt werden, ist die Sporthalle unverzüglich zu verlassen.</w:t>
      </w:r>
    </w:p>
    <w:p w14:paraId="34E34B49" w14:textId="77777777" w:rsidR="009B3BDD" w:rsidRPr="0074350D" w:rsidRDefault="009B3BDD" w:rsidP="009B3BDD">
      <w:pPr>
        <w:pStyle w:val="Aufzhlung1Antwort"/>
        <w:numPr>
          <w:ilvl w:val="0"/>
          <w:numId w:val="3"/>
        </w:numPr>
        <w:rPr>
          <w:rFonts w:asciiTheme="minorHAnsi" w:hAnsiTheme="minorHAnsi" w:cstheme="minorHAnsi"/>
          <w:sz w:val="22"/>
          <w:szCs w:val="22"/>
        </w:rPr>
      </w:pPr>
      <w:r w:rsidRPr="0074350D">
        <w:rPr>
          <w:rFonts w:asciiTheme="minorHAnsi" w:hAnsiTheme="minorHAnsi" w:cstheme="minorHAnsi"/>
          <w:sz w:val="22"/>
          <w:szCs w:val="22"/>
        </w:rPr>
        <w:t>Die Husten- und Niesetikette ist zu beachten.</w:t>
      </w:r>
    </w:p>
    <w:p w14:paraId="0ECC0384" w14:textId="77777777" w:rsidR="009B3BDD" w:rsidRPr="0074350D" w:rsidRDefault="009B3BDD" w:rsidP="009B3BDD">
      <w:pPr>
        <w:pStyle w:val="Aufzhlung1Antwort"/>
        <w:numPr>
          <w:ilvl w:val="0"/>
          <w:numId w:val="3"/>
        </w:numPr>
        <w:rPr>
          <w:rFonts w:asciiTheme="minorHAnsi" w:hAnsiTheme="minorHAnsi" w:cstheme="minorHAnsi"/>
          <w:sz w:val="22"/>
          <w:szCs w:val="22"/>
        </w:rPr>
      </w:pPr>
      <w:r w:rsidRPr="0074350D">
        <w:rPr>
          <w:rFonts w:asciiTheme="minorHAnsi" w:hAnsiTheme="minorHAnsi" w:cstheme="minorHAnsi"/>
          <w:sz w:val="22"/>
          <w:szCs w:val="22"/>
        </w:rPr>
        <w:t xml:space="preserve">Vor dem Betreten bzw. nach Verlassen der Hallenfläche sind die </w:t>
      </w:r>
      <w:r w:rsidRPr="0074350D">
        <w:rPr>
          <w:rFonts w:asciiTheme="minorHAnsi" w:hAnsiTheme="minorHAnsi" w:cstheme="minorHAnsi"/>
          <w:bCs/>
          <w:sz w:val="22"/>
          <w:szCs w:val="22"/>
        </w:rPr>
        <w:t>Hände mit Seife zu waschen</w:t>
      </w:r>
      <w:r w:rsidRPr="0074350D">
        <w:rPr>
          <w:rFonts w:asciiTheme="minorHAnsi" w:hAnsiTheme="minorHAnsi" w:cstheme="minorHAnsi"/>
          <w:sz w:val="22"/>
          <w:szCs w:val="22"/>
        </w:rPr>
        <w:t>.</w:t>
      </w:r>
    </w:p>
    <w:p w14:paraId="43AFAA2E" w14:textId="77777777" w:rsidR="009B3BDD" w:rsidRPr="0074350D" w:rsidRDefault="009B3BDD" w:rsidP="009B3BDD">
      <w:pPr>
        <w:pStyle w:val="Aufzhlung1Antwort"/>
        <w:numPr>
          <w:ilvl w:val="0"/>
          <w:numId w:val="3"/>
        </w:numPr>
        <w:rPr>
          <w:rFonts w:asciiTheme="minorHAnsi" w:hAnsiTheme="minorHAnsi" w:cstheme="minorHAnsi"/>
          <w:sz w:val="22"/>
          <w:szCs w:val="22"/>
        </w:rPr>
      </w:pPr>
      <w:r w:rsidRPr="0074350D">
        <w:rPr>
          <w:rFonts w:asciiTheme="minorHAnsi" w:hAnsiTheme="minorHAnsi" w:cstheme="minorHAnsi"/>
          <w:sz w:val="22"/>
          <w:szCs w:val="22"/>
        </w:rPr>
        <w:t xml:space="preserve">Im Eingangsbereich, in den Fluren, Treppenhäusern, Toiletten im Zugangs- und Hallengeschoß und im Technikraum im Hallengeschoß gilt für Personen nach dem sechsten Geburtstag die Tragepflicht einer geeigneten Mund-Nasen-Bedeckung. </w:t>
      </w:r>
    </w:p>
    <w:p w14:paraId="45208EA3" w14:textId="77777777" w:rsidR="009B3BDD" w:rsidRPr="001F464C" w:rsidRDefault="009B3BDD" w:rsidP="009B3BDD">
      <w:pPr>
        <w:pStyle w:val="Aufzhlung1Antwort"/>
        <w:numPr>
          <w:ilvl w:val="0"/>
          <w:numId w:val="3"/>
        </w:numPr>
        <w:rPr>
          <w:rFonts w:asciiTheme="minorHAnsi" w:hAnsiTheme="minorHAnsi" w:cstheme="minorHAnsi"/>
          <w:sz w:val="22"/>
          <w:szCs w:val="22"/>
        </w:rPr>
      </w:pPr>
      <w:r w:rsidRPr="001F464C">
        <w:rPr>
          <w:rFonts w:asciiTheme="minorHAnsi" w:hAnsiTheme="minorHAnsi" w:cstheme="minorHAnsi"/>
          <w:sz w:val="22"/>
          <w:szCs w:val="22"/>
        </w:rPr>
        <w:t xml:space="preserve">Die Anwesenheit von </w:t>
      </w:r>
      <w:r w:rsidRPr="001F464C">
        <w:rPr>
          <w:rFonts w:asciiTheme="minorHAnsi" w:hAnsiTheme="minorHAnsi" w:cstheme="minorHAnsi"/>
          <w:bCs/>
          <w:sz w:val="22"/>
          <w:szCs w:val="22"/>
        </w:rPr>
        <w:t>Zuschauern ist untersagt</w:t>
      </w:r>
      <w:r w:rsidRPr="001F464C">
        <w:rPr>
          <w:rFonts w:asciiTheme="minorHAnsi" w:hAnsiTheme="minorHAnsi" w:cstheme="minorHAnsi"/>
          <w:sz w:val="22"/>
          <w:szCs w:val="22"/>
        </w:rPr>
        <w:t xml:space="preserve">. </w:t>
      </w:r>
    </w:p>
    <w:p w14:paraId="0D0CDA96" w14:textId="77777777" w:rsidR="001F464C" w:rsidRDefault="009B3BDD" w:rsidP="001F464C">
      <w:pPr>
        <w:pStyle w:val="Aufzhlung1Antwort"/>
        <w:numPr>
          <w:ilvl w:val="0"/>
          <w:numId w:val="3"/>
        </w:numPr>
        <w:rPr>
          <w:rFonts w:asciiTheme="minorHAnsi" w:hAnsiTheme="minorHAnsi" w:cstheme="minorHAnsi"/>
          <w:sz w:val="22"/>
          <w:szCs w:val="22"/>
        </w:rPr>
      </w:pPr>
      <w:r w:rsidRPr="001F464C">
        <w:rPr>
          <w:rFonts w:asciiTheme="minorHAnsi" w:hAnsiTheme="minorHAnsi" w:cstheme="minorHAnsi"/>
          <w:sz w:val="22"/>
          <w:szCs w:val="22"/>
        </w:rPr>
        <w:t>Personen, die diese Vorschriften nicht einhalten, werden im Interesse aller Besucher von der Nutzung der Sportanlage ausgeschlossen.</w:t>
      </w:r>
      <w:r w:rsidR="001F464C" w:rsidRPr="001F464C">
        <w:rPr>
          <w:rFonts w:asciiTheme="minorHAnsi" w:hAnsiTheme="minorHAnsi" w:cstheme="minorHAnsi"/>
          <w:sz w:val="22"/>
          <w:szCs w:val="22"/>
        </w:rPr>
        <w:t xml:space="preserve"> </w:t>
      </w:r>
    </w:p>
    <w:p w14:paraId="412A5807" w14:textId="77777777" w:rsidR="001F464C" w:rsidRPr="001F464C" w:rsidRDefault="001F464C" w:rsidP="001F464C">
      <w:pPr>
        <w:pStyle w:val="Aufzhlung1Antwort"/>
        <w:numPr>
          <w:ilvl w:val="0"/>
          <w:numId w:val="3"/>
        </w:numPr>
        <w:rPr>
          <w:rFonts w:asciiTheme="minorHAnsi" w:hAnsiTheme="minorHAnsi" w:cstheme="minorHAnsi"/>
          <w:sz w:val="22"/>
          <w:szCs w:val="22"/>
        </w:rPr>
      </w:pPr>
      <w:r>
        <w:rPr>
          <w:rFonts w:asciiTheme="minorHAnsi" w:hAnsiTheme="minorHAnsi" w:cstheme="minorHAnsi"/>
          <w:sz w:val="22"/>
          <w:szCs w:val="22"/>
        </w:rPr>
        <w:t xml:space="preserve">Neben den vorgenannten </w:t>
      </w:r>
      <w:r w:rsidRPr="001F464C">
        <w:rPr>
          <w:rFonts w:asciiTheme="minorHAnsi" w:hAnsiTheme="minorHAnsi" w:cstheme="minorHAnsi"/>
          <w:sz w:val="22"/>
          <w:szCs w:val="22"/>
        </w:rPr>
        <w:t xml:space="preserve">generellen Sicherheits- und Hygieneregeln </w:t>
      </w:r>
      <w:r>
        <w:rPr>
          <w:rFonts w:asciiTheme="minorHAnsi" w:hAnsiTheme="minorHAnsi" w:cstheme="minorHAnsi"/>
          <w:sz w:val="22"/>
          <w:szCs w:val="22"/>
        </w:rPr>
        <w:t>ist zwingend das vereinsinterne</w:t>
      </w:r>
      <w:r w:rsidRPr="001F464C">
        <w:rPr>
          <w:rFonts w:asciiTheme="minorHAnsi" w:hAnsiTheme="minorHAnsi" w:cstheme="minorHAnsi"/>
          <w:sz w:val="22"/>
          <w:szCs w:val="22"/>
        </w:rPr>
        <w:t xml:space="preserve"> und s</w:t>
      </w:r>
      <w:r>
        <w:rPr>
          <w:rFonts w:asciiTheme="minorHAnsi" w:hAnsiTheme="minorHAnsi" w:cstheme="minorHAnsi"/>
          <w:sz w:val="22"/>
          <w:szCs w:val="22"/>
        </w:rPr>
        <w:t>portartspezifische</w:t>
      </w:r>
      <w:r w:rsidRPr="001F464C">
        <w:rPr>
          <w:rFonts w:asciiTheme="minorHAnsi" w:hAnsiTheme="minorHAnsi" w:cstheme="minorHAnsi"/>
          <w:sz w:val="22"/>
          <w:szCs w:val="22"/>
        </w:rPr>
        <w:t xml:space="preserve"> Schutz- und Hygienekonzept</w:t>
      </w:r>
      <w:r>
        <w:rPr>
          <w:rFonts w:asciiTheme="minorHAnsi" w:hAnsiTheme="minorHAnsi" w:cstheme="minorHAnsi"/>
          <w:sz w:val="22"/>
          <w:szCs w:val="22"/>
        </w:rPr>
        <w:t xml:space="preserve"> Ihres Vereins zu beachten.</w:t>
      </w:r>
    </w:p>
    <w:p w14:paraId="107FCC7A" w14:textId="77777777" w:rsidR="001F464C" w:rsidRDefault="001F464C" w:rsidP="001F464C"/>
    <w:p w14:paraId="11D4262F" w14:textId="77777777" w:rsidR="001F464C" w:rsidRDefault="001F464C" w:rsidP="001F464C">
      <w:r>
        <w:t>Schulverband Altomünster</w:t>
      </w:r>
    </w:p>
    <w:p w14:paraId="12C9A5F4" w14:textId="77777777" w:rsidR="009B3BDD" w:rsidRPr="00954D36" w:rsidRDefault="009B3BDD" w:rsidP="009B3BDD">
      <w:pPr>
        <w:pStyle w:val="Aufzhlung1Antwort"/>
        <w:ind w:left="360"/>
        <w:rPr>
          <w:rFonts w:asciiTheme="majorHAnsi" w:hAnsiTheme="majorHAnsi" w:cstheme="majorHAnsi"/>
          <w:sz w:val="22"/>
          <w:szCs w:val="22"/>
        </w:rPr>
      </w:pPr>
    </w:p>
    <w:p w14:paraId="5CF0430D" w14:textId="77777777" w:rsidR="009B3BDD" w:rsidRDefault="009B3BDD" w:rsidP="009B3BDD">
      <w:r>
        <w:br w:type="page"/>
      </w:r>
    </w:p>
    <w:p w14:paraId="08493985" w14:textId="77777777" w:rsidR="009B3BDD" w:rsidRDefault="009B3BDD" w:rsidP="009B3BDD">
      <w:pPr>
        <w:pStyle w:val="KeinLeerraum"/>
        <w:jc w:val="right"/>
      </w:pPr>
      <w:r>
        <w:lastRenderedPageBreak/>
        <w:t>Anlage 2</w:t>
      </w:r>
    </w:p>
    <w:p w14:paraId="7C305717" w14:textId="77777777" w:rsidR="009B3BDD" w:rsidRPr="00E83378" w:rsidRDefault="009B3BDD" w:rsidP="009B3BDD">
      <w:pPr>
        <w:pStyle w:val="KeinLeerraum"/>
        <w:jc w:val="right"/>
      </w:pPr>
      <w:r w:rsidRPr="00E83378">
        <w:t>Aushang zum richtigen Händewaschen</w:t>
      </w:r>
    </w:p>
    <w:p w14:paraId="6589FAE6" w14:textId="77777777" w:rsidR="009B3BDD" w:rsidRDefault="009B3BDD" w:rsidP="009B3BDD">
      <w:pPr>
        <w:pStyle w:val="KeinLeerraum"/>
        <w:jc w:val="right"/>
        <w:rPr>
          <w:rFonts w:asciiTheme="majorHAnsi" w:hAnsiTheme="majorHAnsi" w:cstheme="majorHAnsi"/>
        </w:rPr>
      </w:pPr>
    </w:p>
    <w:p w14:paraId="796B38F8" w14:textId="77777777" w:rsidR="009B3BDD" w:rsidRDefault="009B3BDD" w:rsidP="009B3BDD">
      <w:pPr>
        <w:pStyle w:val="KeinLeerraum"/>
        <w:jc w:val="center"/>
      </w:pPr>
      <w:r>
        <w:rPr>
          <w:noProof/>
          <w:lang w:eastAsia="de-DE"/>
        </w:rPr>
        <w:drawing>
          <wp:inline distT="0" distB="0" distL="0" distR="0" wp14:anchorId="759708D1" wp14:editId="3E3A354C">
            <wp:extent cx="3260526" cy="8396384"/>
            <wp:effectExtent l="0" t="0" r="0" b="508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62673" cy="8401914"/>
                    </a:xfrm>
                    <a:prstGeom prst="rect">
                      <a:avLst/>
                    </a:prstGeom>
                  </pic:spPr>
                </pic:pic>
              </a:graphicData>
            </a:graphic>
          </wp:inline>
        </w:drawing>
      </w:r>
    </w:p>
    <w:p w14:paraId="2175861F" w14:textId="77777777" w:rsidR="0074350D" w:rsidRDefault="0074350D" w:rsidP="0074350D">
      <w:pPr>
        <w:pStyle w:val="KeinLeerraum"/>
        <w:jc w:val="right"/>
      </w:pPr>
      <w:r>
        <w:lastRenderedPageBreak/>
        <w:t xml:space="preserve">Anlage 3 </w:t>
      </w:r>
    </w:p>
    <w:p w14:paraId="34A708D6" w14:textId="77777777" w:rsidR="0074350D" w:rsidRPr="00E83378" w:rsidRDefault="0074350D" w:rsidP="0074350D">
      <w:pPr>
        <w:pStyle w:val="KeinLeerraum"/>
        <w:jc w:val="right"/>
      </w:pPr>
      <w:r>
        <w:t>Lüftungskonzept</w:t>
      </w:r>
    </w:p>
    <w:p w14:paraId="070ACEB7" w14:textId="77777777" w:rsidR="0074350D" w:rsidRDefault="0074350D" w:rsidP="009B3BDD">
      <w:pPr>
        <w:pStyle w:val="KeinLeerraum"/>
        <w:jc w:val="both"/>
        <w:rPr>
          <w:highlight w:val="yellow"/>
        </w:rPr>
      </w:pPr>
    </w:p>
    <w:p w14:paraId="44A8F535" w14:textId="77777777" w:rsidR="0074350D" w:rsidRDefault="0074350D" w:rsidP="009B3BDD">
      <w:pPr>
        <w:pStyle w:val="KeinLeerraum"/>
        <w:jc w:val="both"/>
        <w:rPr>
          <w:highlight w:val="yellow"/>
        </w:rPr>
      </w:pPr>
    </w:p>
    <w:p w14:paraId="20D3CAF9" w14:textId="77777777" w:rsidR="0074350D" w:rsidRDefault="0074350D" w:rsidP="0074350D">
      <w:pPr>
        <w:pStyle w:val="KeinLeerraum"/>
        <w:jc w:val="both"/>
        <w:rPr>
          <w:rFonts w:cstheme="minorHAnsi"/>
        </w:rPr>
      </w:pPr>
      <w:r w:rsidRPr="0074350D">
        <w:rPr>
          <w:rFonts w:cstheme="minorHAnsi"/>
        </w:rPr>
        <w:t>In der Sportanlage befindet sich eine Lüftungsanlage für die Turnhalle und die Nebenräume. Beide Lüftungsanlagen werden jährlich gewartet; bei der Wartung werden alle Luftfilter erneuert.</w:t>
      </w:r>
    </w:p>
    <w:p w14:paraId="781E6854" w14:textId="77777777" w:rsidR="0074350D" w:rsidRDefault="0074350D" w:rsidP="0074350D">
      <w:pPr>
        <w:pStyle w:val="KeinLeerraum"/>
        <w:jc w:val="both"/>
        <w:rPr>
          <w:rFonts w:cstheme="minorHAnsi"/>
        </w:rPr>
      </w:pPr>
    </w:p>
    <w:p w14:paraId="41954F5C" w14:textId="77777777" w:rsidR="0074350D" w:rsidRPr="0074350D" w:rsidRDefault="0074350D" w:rsidP="0074350D">
      <w:pPr>
        <w:pStyle w:val="KeinLeerraum"/>
        <w:jc w:val="both"/>
        <w:rPr>
          <w:rFonts w:cstheme="minorHAnsi"/>
        </w:rPr>
      </w:pPr>
      <w:r>
        <w:rPr>
          <w:rFonts w:cstheme="minorHAnsi"/>
        </w:rPr>
        <w:t xml:space="preserve">Die Lüftungsanlagen sind bzw. werden so eingestellt, dass diese im </w:t>
      </w:r>
      <w:r w:rsidR="001F464C">
        <w:t>Zeitraum von 06.0</w:t>
      </w:r>
      <w:r>
        <w:t xml:space="preserve">0 Uhr bis </w:t>
      </w:r>
      <w:r w:rsidR="001F464C">
        <w:t>24.0</w:t>
      </w:r>
      <w:r>
        <w:t xml:space="preserve">0 Uhr durchgehend </w:t>
      </w:r>
      <w:r>
        <w:rPr>
          <w:rFonts w:cstheme="minorHAnsi"/>
        </w:rPr>
        <w:t>auf voller Leistung laufen.</w:t>
      </w:r>
    </w:p>
    <w:p w14:paraId="1812452E" w14:textId="77777777" w:rsidR="0074350D" w:rsidRDefault="0074350D" w:rsidP="0074350D">
      <w:pPr>
        <w:pStyle w:val="KeinLeerraum"/>
        <w:jc w:val="both"/>
        <w:rPr>
          <w:rFonts w:cstheme="minorHAnsi"/>
        </w:rPr>
      </w:pPr>
    </w:p>
    <w:p w14:paraId="0FF4B780" w14:textId="77777777" w:rsidR="0074350D" w:rsidRPr="0074350D" w:rsidRDefault="0074350D" w:rsidP="0074350D">
      <w:pPr>
        <w:pStyle w:val="KeinLeerraum"/>
        <w:jc w:val="both"/>
        <w:rPr>
          <w:rFonts w:cstheme="minorHAnsi"/>
        </w:rPr>
      </w:pPr>
    </w:p>
    <w:p w14:paraId="3A306F69" w14:textId="77777777" w:rsidR="0074350D" w:rsidRPr="0074350D" w:rsidRDefault="0074350D" w:rsidP="0074350D">
      <w:pPr>
        <w:pStyle w:val="KeinLeerraum"/>
        <w:jc w:val="both"/>
        <w:rPr>
          <w:rFonts w:cstheme="minorHAnsi"/>
        </w:rPr>
      </w:pPr>
      <w:r w:rsidRPr="0074350D">
        <w:rPr>
          <w:rFonts w:cstheme="minorHAnsi"/>
        </w:rPr>
        <w:t>Lüftungsanlage Turnhalle:</w:t>
      </w:r>
    </w:p>
    <w:p w14:paraId="6F2ED4AD" w14:textId="77777777" w:rsidR="0074350D" w:rsidRPr="0074350D" w:rsidRDefault="0074350D" w:rsidP="0074350D">
      <w:pPr>
        <w:pStyle w:val="KeinLeerraum"/>
        <w:jc w:val="both"/>
        <w:rPr>
          <w:rFonts w:cstheme="minorHAnsi"/>
        </w:rPr>
      </w:pPr>
    </w:p>
    <w:p w14:paraId="72A1E043" w14:textId="77777777" w:rsidR="0074350D" w:rsidRPr="0074350D" w:rsidRDefault="0074350D" w:rsidP="0074350D">
      <w:pPr>
        <w:pStyle w:val="KeinLeerraum"/>
        <w:ind w:left="708"/>
        <w:jc w:val="both"/>
        <w:rPr>
          <w:rFonts w:cstheme="minorHAnsi"/>
        </w:rPr>
      </w:pPr>
      <w:r w:rsidRPr="0074350D">
        <w:rPr>
          <w:rFonts w:cstheme="minorHAnsi"/>
        </w:rPr>
        <w:t>Die Lüftungsanlage leistet im Vollbetrieb bis zu 8</w:t>
      </w:r>
      <w:r>
        <w:rPr>
          <w:rFonts w:cstheme="minorHAnsi"/>
        </w:rPr>
        <w:t>.</w:t>
      </w:r>
      <w:r w:rsidRPr="0074350D">
        <w:rPr>
          <w:rFonts w:cstheme="minorHAnsi"/>
        </w:rPr>
        <w:t>500</w:t>
      </w:r>
      <w:r>
        <w:rPr>
          <w:rFonts w:cstheme="minorHAnsi"/>
        </w:rPr>
        <w:t xml:space="preserve"> </w:t>
      </w:r>
      <w:r w:rsidRPr="0074350D">
        <w:rPr>
          <w:rFonts w:cstheme="minorHAnsi"/>
        </w:rPr>
        <w:t>m³ (Luftmessprotokoll vom 12.09.2012)</w:t>
      </w:r>
      <w:r>
        <w:rPr>
          <w:rFonts w:cstheme="minorHAnsi"/>
        </w:rPr>
        <w:t xml:space="preserve">. </w:t>
      </w:r>
      <w:r w:rsidRPr="0074350D">
        <w:rPr>
          <w:rFonts w:cstheme="minorHAnsi"/>
        </w:rPr>
        <w:t>Bei einem errechneten Hallenvolumen von ca. 6</w:t>
      </w:r>
      <w:r>
        <w:rPr>
          <w:rFonts w:cstheme="minorHAnsi"/>
        </w:rPr>
        <w:t>.</w:t>
      </w:r>
      <w:r w:rsidRPr="0074350D">
        <w:rPr>
          <w:rFonts w:cstheme="minorHAnsi"/>
        </w:rPr>
        <w:t xml:space="preserve">750 </w:t>
      </w:r>
      <w:r>
        <w:rPr>
          <w:rFonts w:cstheme="minorHAnsi"/>
        </w:rPr>
        <w:t>m³ bis</w:t>
      </w:r>
      <w:r w:rsidRPr="0074350D">
        <w:rPr>
          <w:rFonts w:cstheme="minorHAnsi"/>
        </w:rPr>
        <w:t xml:space="preserve"> 7</w:t>
      </w:r>
      <w:r>
        <w:rPr>
          <w:rFonts w:cstheme="minorHAnsi"/>
        </w:rPr>
        <w:t>.</w:t>
      </w:r>
      <w:r w:rsidRPr="0074350D">
        <w:rPr>
          <w:rFonts w:cstheme="minorHAnsi"/>
        </w:rPr>
        <w:t>000</w:t>
      </w:r>
      <w:r>
        <w:rPr>
          <w:rFonts w:cstheme="minorHAnsi"/>
        </w:rPr>
        <w:t xml:space="preserve"> </w:t>
      </w:r>
      <w:r w:rsidRPr="0074350D">
        <w:rPr>
          <w:rFonts w:cstheme="minorHAnsi"/>
        </w:rPr>
        <w:t>m³ ergibt sich eine Luftwechselrate von ca. 1,2 – 1,26.</w:t>
      </w:r>
    </w:p>
    <w:p w14:paraId="47256E70" w14:textId="77777777" w:rsidR="0074350D" w:rsidRPr="0074350D" w:rsidRDefault="0074350D" w:rsidP="0074350D">
      <w:pPr>
        <w:pStyle w:val="KeinLeerraum"/>
        <w:ind w:left="708"/>
        <w:jc w:val="both"/>
        <w:rPr>
          <w:rFonts w:cstheme="minorHAnsi"/>
        </w:rPr>
      </w:pPr>
      <w:r w:rsidRPr="0074350D">
        <w:rPr>
          <w:rFonts w:cstheme="minorHAnsi"/>
        </w:rPr>
        <w:t>Ein kompletter Luftwechsel erfolgt theoretisch bei voller Leistung in ca. 47,5 – 49,5</w:t>
      </w:r>
      <w:r>
        <w:rPr>
          <w:rFonts w:cstheme="minorHAnsi"/>
        </w:rPr>
        <w:t xml:space="preserve"> </w:t>
      </w:r>
      <w:r w:rsidRPr="0074350D">
        <w:rPr>
          <w:rFonts w:cstheme="minorHAnsi"/>
        </w:rPr>
        <w:t>Min</w:t>
      </w:r>
      <w:r>
        <w:rPr>
          <w:rFonts w:cstheme="minorHAnsi"/>
        </w:rPr>
        <w:t>uten.</w:t>
      </w:r>
    </w:p>
    <w:p w14:paraId="020AA186" w14:textId="77777777" w:rsidR="001F464C" w:rsidRDefault="001F464C" w:rsidP="001F464C">
      <w:pPr>
        <w:pStyle w:val="KeinLeerraum"/>
        <w:jc w:val="both"/>
      </w:pPr>
    </w:p>
    <w:p w14:paraId="6CE33531" w14:textId="77777777" w:rsidR="001F464C" w:rsidRDefault="001F464C" w:rsidP="001F464C">
      <w:pPr>
        <w:pStyle w:val="KeinLeerraum"/>
        <w:ind w:left="708"/>
        <w:jc w:val="both"/>
      </w:pPr>
      <w:r>
        <w:t xml:space="preserve">Bei der Anlage wird die Wärmerückgewinnung über einen </w:t>
      </w:r>
      <w:r w:rsidRPr="0074350D">
        <w:t>Rotationswärmetauscher sichergestellt.</w:t>
      </w:r>
      <w:r>
        <w:t xml:space="preserve"> </w:t>
      </w:r>
      <w:r w:rsidRPr="0074350D">
        <w:t xml:space="preserve">Bei nicht optimal eingestellten Rotationswärmetauschern können Stoffe, also auch Viren, in den </w:t>
      </w:r>
      <w:proofErr w:type="spellStart"/>
      <w:r w:rsidRPr="0074350D">
        <w:t>Zuluftstrom</w:t>
      </w:r>
      <w:proofErr w:type="spellEnd"/>
      <w:r w:rsidRPr="0074350D">
        <w:t xml:space="preserve"> übertragen werden. Bei richtiger Einstellung und sorgfältiger</w:t>
      </w:r>
      <w:r>
        <w:t xml:space="preserve"> Wartung stellt das kein Problem dar (Info BGN).</w:t>
      </w:r>
    </w:p>
    <w:p w14:paraId="637C9CC0" w14:textId="77777777" w:rsidR="001F464C" w:rsidRDefault="001F464C" w:rsidP="001F464C">
      <w:pPr>
        <w:pStyle w:val="KeinLeerraum"/>
      </w:pPr>
    </w:p>
    <w:p w14:paraId="3E965D92" w14:textId="77777777" w:rsidR="0074350D" w:rsidRDefault="0074350D" w:rsidP="0074350D">
      <w:pPr>
        <w:ind w:left="708"/>
      </w:pPr>
    </w:p>
    <w:p w14:paraId="2990927E" w14:textId="77777777" w:rsidR="0074350D" w:rsidRDefault="0074350D" w:rsidP="0074350D">
      <w:pPr>
        <w:ind w:left="708"/>
      </w:pPr>
      <w:r>
        <w:t>Belüftete Bereiche:</w:t>
      </w:r>
    </w:p>
    <w:p w14:paraId="2A50A731" w14:textId="77777777" w:rsidR="0074350D" w:rsidRDefault="0074350D" w:rsidP="0074350D">
      <w:pPr>
        <w:ind w:left="708"/>
      </w:pPr>
      <w:r>
        <w:rPr>
          <w:noProof/>
          <w:lang w:eastAsia="de-DE"/>
        </w:rPr>
        <mc:AlternateContent>
          <mc:Choice Requires="wps">
            <w:drawing>
              <wp:anchor distT="0" distB="0" distL="114300" distR="114300" simplePos="0" relativeHeight="251669504" behindDoc="0" locked="0" layoutInCell="1" allowOverlap="1" wp14:anchorId="5A1B6E1D" wp14:editId="695C2FA4">
                <wp:simplePos x="0" y="0"/>
                <wp:positionH relativeFrom="column">
                  <wp:posOffset>2040125</wp:posOffset>
                </wp:positionH>
                <wp:positionV relativeFrom="paragraph">
                  <wp:posOffset>2821874</wp:posOffset>
                </wp:positionV>
                <wp:extent cx="550679" cy="445302"/>
                <wp:effectExtent l="0" t="0" r="1905" b="0"/>
                <wp:wrapNone/>
                <wp:docPr id="16" name="Textfeld 16"/>
                <wp:cNvGraphicFramePr/>
                <a:graphic xmlns:a="http://schemas.openxmlformats.org/drawingml/2006/main">
                  <a:graphicData uri="http://schemas.microsoft.com/office/word/2010/wordprocessingShape">
                    <wps:wsp>
                      <wps:cNvSpPr txBox="1"/>
                      <wps:spPr>
                        <a:xfrm>
                          <a:off x="0" y="0"/>
                          <a:ext cx="550679" cy="445302"/>
                        </a:xfrm>
                        <a:prstGeom prst="rect">
                          <a:avLst/>
                        </a:prstGeom>
                        <a:solidFill>
                          <a:schemeClr val="lt1"/>
                        </a:solidFill>
                        <a:ln w="6350">
                          <a:noFill/>
                        </a:ln>
                      </wps:spPr>
                      <wps:txbx>
                        <w:txbxContent>
                          <w:p w14:paraId="00C110DA" w14:textId="77777777" w:rsidR="0074350D" w:rsidRPr="001F464C" w:rsidRDefault="0074350D">
                            <w:pPr>
                              <w:rPr>
                                <w:b/>
                                <w:sz w:val="36"/>
                                <w:szCs w:val="36"/>
                              </w:rPr>
                            </w:pPr>
                            <w:r w:rsidRPr="001F464C">
                              <w:rPr>
                                <w:b/>
                                <w:sz w:val="36"/>
                                <w:szCs w:val="36"/>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A1B6E1D" id="Textfeld 16" o:spid="_x0000_s1031" type="#_x0000_t202" style="position:absolute;left:0;text-align:left;margin-left:160.65pt;margin-top:222.2pt;width:43.35pt;height:35.0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" fillcolor="white [3201]" stroked="f" strokeweight=".5pt">
                <v:textbox>
                  <w:txbxContent>
                    <w:p w14:paraId="00C110DA" w14:textId="77777777" w:rsidR="0074350D" w:rsidRPr="001F464C" w:rsidRDefault="0074350D">
                      <w:pPr>
                        <w:rPr>
                          <w:b/>
                          <w:sz w:val="36"/>
                          <w:szCs w:val="36"/>
                        </w:rPr>
                      </w:pPr>
                      <w:r w:rsidRPr="001F464C">
                        <w:rPr>
                          <w:b/>
                          <w:sz w:val="36"/>
                          <w:szCs w:val="36"/>
                        </w:rPr>
                        <w:t>0</w:t>
                      </w:r>
                    </w:p>
                  </w:txbxContent>
                </v:textbox>
              </v:shape>
            </w:pict>
          </mc:Fallback>
        </mc:AlternateContent>
      </w:r>
      <w:r>
        <w:rPr>
          <w:noProof/>
          <w:lang w:eastAsia="de-DE"/>
        </w:rPr>
        <w:drawing>
          <wp:inline distT="0" distB="0" distL="0" distR="0" wp14:anchorId="109C9001" wp14:editId="614D3FA4">
            <wp:extent cx="3732383" cy="3409160"/>
            <wp:effectExtent l="0" t="0" r="1905" b="1270"/>
            <wp:docPr id="15" name="Grafik 15" descr="cid:image002.png@01D69291.FE6C6C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cid:image002.png@01D69291.FE6C6C4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3754523" cy="3429383"/>
                    </a:xfrm>
                    <a:prstGeom prst="rect">
                      <a:avLst/>
                    </a:prstGeom>
                    <a:noFill/>
                    <a:ln>
                      <a:noFill/>
                    </a:ln>
                  </pic:spPr>
                </pic:pic>
              </a:graphicData>
            </a:graphic>
          </wp:inline>
        </w:drawing>
      </w:r>
    </w:p>
    <w:p w14:paraId="732ADE36" w14:textId="77777777" w:rsidR="0074350D" w:rsidRDefault="0074350D" w:rsidP="0074350D"/>
    <w:p w14:paraId="4E9BAE89" w14:textId="77777777" w:rsidR="0074350D" w:rsidRDefault="0074350D" w:rsidP="0074350D">
      <w:pPr>
        <w:ind w:left="708"/>
      </w:pPr>
      <w:r>
        <w:rPr>
          <w:noProof/>
          <w:lang w:eastAsia="de-DE"/>
        </w:rPr>
        <w:lastRenderedPageBreak/>
        <w:drawing>
          <wp:inline distT="0" distB="0" distL="0" distR="0" wp14:anchorId="6B8F6924" wp14:editId="77C17FDD">
            <wp:extent cx="3673881" cy="3440048"/>
            <wp:effectExtent l="0" t="0" r="3175" b="8255"/>
            <wp:docPr id="14" name="Grafik 14" descr="cid:image004.png@01D69291.FE6C6C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cid:image004.png@01D69291.FE6C6C4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3695030" cy="3459851"/>
                    </a:xfrm>
                    <a:prstGeom prst="rect">
                      <a:avLst/>
                    </a:prstGeom>
                    <a:noFill/>
                    <a:ln>
                      <a:noFill/>
                    </a:ln>
                  </pic:spPr>
                </pic:pic>
              </a:graphicData>
            </a:graphic>
          </wp:inline>
        </w:drawing>
      </w:r>
    </w:p>
    <w:p w14:paraId="45838D6B" w14:textId="77777777" w:rsidR="0074350D" w:rsidRDefault="0074350D" w:rsidP="0074350D">
      <w:pPr>
        <w:pStyle w:val="KeinLeerraum"/>
      </w:pPr>
    </w:p>
    <w:p w14:paraId="62D51EEE" w14:textId="77777777" w:rsidR="0074350D" w:rsidRPr="0074350D" w:rsidRDefault="0074350D" w:rsidP="0074350D">
      <w:pPr>
        <w:pStyle w:val="KeinLeerraum"/>
      </w:pPr>
      <w:r w:rsidRPr="0074350D">
        <w:t>Lüftungsanlage Nebenräume:</w:t>
      </w:r>
    </w:p>
    <w:p w14:paraId="2510813B" w14:textId="77777777" w:rsidR="0074350D" w:rsidRDefault="0074350D" w:rsidP="0074350D">
      <w:pPr>
        <w:pStyle w:val="KeinLeerraum"/>
      </w:pPr>
    </w:p>
    <w:p w14:paraId="053A7613" w14:textId="77777777" w:rsidR="0074350D" w:rsidRDefault="0074350D" w:rsidP="001F464C">
      <w:pPr>
        <w:pStyle w:val="KeinLeerraum"/>
        <w:ind w:left="708"/>
        <w:jc w:val="both"/>
      </w:pPr>
      <w:r>
        <w:t>Die Lüftungsanlage leistet im Vollbetrieb bis zu 4.500 m³ (Luftmessprotokoll vom 20.12.2018).</w:t>
      </w:r>
    </w:p>
    <w:p w14:paraId="2ED06EE0" w14:textId="77777777" w:rsidR="0074350D" w:rsidRDefault="0074350D" w:rsidP="001F464C">
      <w:pPr>
        <w:pStyle w:val="KeinLeerraum"/>
        <w:ind w:left="708"/>
        <w:jc w:val="both"/>
      </w:pPr>
      <w:r>
        <w:t>Bei einem errechneten Raumvolumen von ca. 700 m³ ergibt sich eine Luftwechselrate von ca. 6,5.</w:t>
      </w:r>
    </w:p>
    <w:p w14:paraId="0D3A5527" w14:textId="77777777" w:rsidR="0074350D" w:rsidRDefault="0074350D" w:rsidP="001F464C">
      <w:pPr>
        <w:pStyle w:val="KeinLeerraum"/>
        <w:ind w:left="708"/>
        <w:jc w:val="both"/>
      </w:pPr>
      <w:r>
        <w:t>Ein kompletter Luftwechsel erfolgt theoretisch bei voller Leistung in ca. 15 Minuten.</w:t>
      </w:r>
    </w:p>
    <w:p w14:paraId="11E1817A" w14:textId="77777777" w:rsidR="001F464C" w:rsidRDefault="001F464C" w:rsidP="001F464C">
      <w:pPr>
        <w:pStyle w:val="KeinLeerraum"/>
        <w:ind w:left="708"/>
        <w:jc w:val="both"/>
      </w:pPr>
    </w:p>
    <w:p w14:paraId="1330E3AA" w14:textId="77777777" w:rsidR="001F464C" w:rsidRDefault="001F464C" w:rsidP="001F464C">
      <w:pPr>
        <w:pStyle w:val="KeinLeerraum"/>
        <w:ind w:left="708"/>
        <w:jc w:val="both"/>
      </w:pPr>
      <w:r>
        <w:t>Bei der Anlage wird die Wärmerückgewinnung über einen Kreuzstromwärmetauscher sichergestellt.</w:t>
      </w:r>
    </w:p>
    <w:p w14:paraId="559AA907" w14:textId="77777777" w:rsidR="0074350D" w:rsidRDefault="0074350D" w:rsidP="0074350D">
      <w:pPr>
        <w:pStyle w:val="KeinLeerraum"/>
        <w:ind w:left="708"/>
      </w:pPr>
    </w:p>
    <w:p w14:paraId="29535B32" w14:textId="77777777" w:rsidR="0074350D" w:rsidRDefault="0074350D" w:rsidP="0074350D">
      <w:pPr>
        <w:pStyle w:val="KeinLeerraum"/>
        <w:ind w:left="708"/>
      </w:pPr>
      <w:r>
        <w:t>Belüftete Bereiche:</w:t>
      </w:r>
    </w:p>
    <w:p w14:paraId="7DDE44FB" w14:textId="77777777" w:rsidR="0074350D" w:rsidRDefault="0074350D" w:rsidP="0074350D">
      <w:pPr>
        <w:ind w:left="708"/>
      </w:pPr>
      <w:r>
        <w:rPr>
          <w:noProof/>
          <w:lang w:eastAsia="de-DE"/>
        </w:rPr>
        <w:lastRenderedPageBreak/>
        <mc:AlternateContent>
          <mc:Choice Requires="wps">
            <w:drawing>
              <wp:anchor distT="0" distB="0" distL="114300" distR="114300" simplePos="0" relativeHeight="251671552" behindDoc="0" locked="0" layoutInCell="1" allowOverlap="1" wp14:anchorId="55532FCE" wp14:editId="735DC8AD">
                <wp:simplePos x="0" y="0"/>
                <wp:positionH relativeFrom="column">
                  <wp:posOffset>1920875</wp:posOffset>
                </wp:positionH>
                <wp:positionV relativeFrom="paragraph">
                  <wp:posOffset>2591286</wp:posOffset>
                </wp:positionV>
                <wp:extent cx="502955" cy="383948"/>
                <wp:effectExtent l="0" t="0" r="0" b="0"/>
                <wp:wrapNone/>
                <wp:docPr id="17" name="Textfeld 17"/>
                <wp:cNvGraphicFramePr/>
                <a:graphic xmlns:a="http://schemas.openxmlformats.org/drawingml/2006/main">
                  <a:graphicData uri="http://schemas.microsoft.com/office/word/2010/wordprocessingShape">
                    <wps:wsp>
                      <wps:cNvSpPr txBox="1"/>
                      <wps:spPr>
                        <a:xfrm>
                          <a:off x="0" y="0"/>
                          <a:ext cx="502955" cy="383948"/>
                        </a:xfrm>
                        <a:prstGeom prst="rect">
                          <a:avLst/>
                        </a:prstGeom>
                        <a:solidFill>
                          <a:sysClr val="window" lastClr="FFFFFF"/>
                        </a:solidFill>
                        <a:ln w="6350">
                          <a:noFill/>
                        </a:ln>
                      </wps:spPr>
                      <wps:txbx>
                        <w:txbxContent>
                          <w:p w14:paraId="47826814" w14:textId="77777777" w:rsidR="0074350D" w:rsidRPr="001F464C" w:rsidRDefault="0074350D" w:rsidP="0074350D">
                            <w:pPr>
                              <w:rPr>
                                <w:b/>
                                <w:sz w:val="36"/>
                                <w:szCs w:val="36"/>
                              </w:rPr>
                            </w:pPr>
                            <w:r w:rsidRPr="001F464C">
                              <w:rPr>
                                <w:b/>
                                <w:sz w:val="36"/>
                                <w:szCs w:val="36"/>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532FCE" id="Textfeld 17" o:spid="_x0000_s1032" type="#_x0000_t202" style="position:absolute;left:0;text-align:left;margin-left:151.25pt;margin-top:204.05pt;width:39.6pt;height:3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" fillcolor="window" stroked="f" strokeweight=".5pt">
                <v:textbox>
                  <w:txbxContent>
                    <w:p w14:paraId="47826814" w14:textId="77777777" w:rsidR="0074350D" w:rsidRPr="001F464C" w:rsidRDefault="0074350D" w:rsidP="0074350D">
                      <w:pPr>
                        <w:rPr>
                          <w:b/>
                          <w:sz w:val="36"/>
                          <w:szCs w:val="36"/>
                        </w:rPr>
                      </w:pPr>
                      <w:r w:rsidRPr="001F464C">
                        <w:rPr>
                          <w:b/>
                          <w:sz w:val="36"/>
                          <w:szCs w:val="36"/>
                        </w:rPr>
                        <w:t>0</w:t>
                      </w:r>
                    </w:p>
                  </w:txbxContent>
                </v:textbox>
              </v:shape>
            </w:pict>
          </mc:Fallback>
        </mc:AlternateContent>
      </w:r>
      <w:r>
        <w:rPr>
          <w:noProof/>
          <w:lang w:eastAsia="de-DE"/>
        </w:rPr>
        <w:drawing>
          <wp:inline distT="0" distB="0" distL="0" distR="0" wp14:anchorId="6FE882B1" wp14:editId="45EAA53B">
            <wp:extent cx="3692180" cy="3351667"/>
            <wp:effectExtent l="0" t="0" r="3810" b="1270"/>
            <wp:docPr id="3" name="Grafik 3" descr="cid:image011.png@01D69291.FE6C6C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cid:image011.png@01D69291.FE6C6C4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3732223" cy="3388017"/>
                    </a:xfrm>
                    <a:prstGeom prst="rect">
                      <a:avLst/>
                    </a:prstGeom>
                    <a:noFill/>
                    <a:ln>
                      <a:noFill/>
                    </a:ln>
                  </pic:spPr>
                </pic:pic>
              </a:graphicData>
            </a:graphic>
          </wp:inline>
        </w:drawing>
      </w:r>
    </w:p>
    <w:p w14:paraId="53095DC0" w14:textId="77777777" w:rsidR="001F464C" w:rsidRDefault="001F464C" w:rsidP="0074350D">
      <w:pPr>
        <w:ind w:left="708"/>
      </w:pPr>
    </w:p>
    <w:p w14:paraId="295E5F4D" w14:textId="77777777" w:rsidR="0074350D" w:rsidRDefault="0074350D" w:rsidP="0074350D">
      <w:pPr>
        <w:ind w:left="708"/>
      </w:pPr>
      <w:r>
        <w:rPr>
          <w:noProof/>
          <w:lang w:eastAsia="de-DE"/>
        </w:rPr>
        <w:drawing>
          <wp:inline distT="0" distB="0" distL="0" distR="0" wp14:anchorId="55D195AF" wp14:editId="64683ED4">
            <wp:extent cx="3694992" cy="3471769"/>
            <wp:effectExtent l="0" t="0" r="1270" b="0"/>
            <wp:docPr id="2" name="Grafik 2" descr="cid:image012.png@01D69291.FE6C6C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cid:image012.png@01D69291.FE6C6C4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3731193" cy="3505783"/>
                    </a:xfrm>
                    <a:prstGeom prst="rect">
                      <a:avLst/>
                    </a:prstGeom>
                    <a:noFill/>
                    <a:ln>
                      <a:noFill/>
                    </a:ln>
                  </pic:spPr>
                </pic:pic>
              </a:graphicData>
            </a:graphic>
          </wp:inline>
        </w:drawing>
      </w:r>
    </w:p>
    <w:p w14:paraId="247ACA91" w14:textId="77777777" w:rsidR="0074350D" w:rsidRDefault="0074350D" w:rsidP="0074350D"/>
    <w:p w14:paraId="15B9DBFE" w14:textId="77777777" w:rsidR="0074350D" w:rsidRDefault="0074350D" w:rsidP="0074350D"/>
    <w:p w14:paraId="16396569" w14:textId="77777777" w:rsidR="0074350D" w:rsidRDefault="0074350D" w:rsidP="0074350D"/>
    <w:p w14:paraId="32F42139" w14:textId="77777777" w:rsidR="00676886" w:rsidRDefault="00676886">
      <w:pPr>
        <w:rPr>
          <w:b/>
          <w:sz w:val="24"/>
          <w:szCs w:val="24"/>
        </w:rPr>
      </w:pPr>
    </w:p>
    <w:p w14:paraId="5AAB4466" w14:textId="77777777" w:rsidR="0074350D" w:rsidRDefault="0074350D">
      <w:pPr>
        <w:rPr>
          <w:b/>
          <w:sz w:val="24"/>
          <w:szCs w:val="24"/>
        </w:rPr>
      </w:pPr>
      <w:r>
        <w:rPr>
          <w:b/>
          <w:sz w:val="24"/>
          <w:szCs w:val="24"/>
        </w:rPr>
        <w:br w:type="page"/>
      </w:r>
    </w:p>
    <w:p w14:paraId="776BDBD6" w14:textId="77777777" w:rsidR="00954D36" w:rsidRDefault="00893C3C" w:rsidP="00BC4C5E">
      <w:pPr>
        <w:pStyle w:val="KeinLeerraum"/>
        <w:jc w:val="both"/>
        <w:rPr>
          <w:b/>
          <w:sz w:val="24"/>
          <w:szCs w:val="24"/>
        </w:rPr>
      </w:pPr>
      <w:r>
        <w:rPr>
          <w:b/>
          <w:sz w:val="24"/>
          <w:szCs w:val="24"/>
        </w:rPr>
        <w:lastRenderedPageBreak/>
        <w:t>Vereinsinternes und s</w:t>
      </w:r>
      <w:r w:rsidR="00BC4C5E" w:rsidRPr="00BC4C5E">
        <w:rPr>
          <w:b/>
          <w:sz w:val="24"/>
          <w:szCs w:val="24"/>
        </w:rPr>
        <w:t>portartspezifisches Schutz- und Hygienekonzept (Teil 2)</w:t>
      </w:r>
    </w:p>
    <w:p w14:paraId="7FDD9853" w14:textId="77777777" w:rsidR="00954D36" w:rsidRDefault="00954D36" w:rsidP="00BC4C5E">
      <w:pPr>
        <w:pStyle w:val="KeinLeerraum"/>
        <w:jc w:val="both"/>
      </w:pPr>
    </w:p>
    <w:p w14:paraId="7329A475" w14:textId="77777777" w:rsidR="001F464C" w:rsidRDefault="001F464C" w:rsidP="00BC4C5E">
      <w:pPr>
        <w:pStyle w:val="KeinLeerraum"/>
        <w:jc w:val="both"/>
      </w:pPr>
      <w:r>
        <w:t>Der Teil 2 ist von den jeweiligen Nutzern eigenverantwortlich zu erstellen und wird vom Schulverband lediglich zur Kenntnis genommen.</w:t>
      </w:r>
    </w:p>
    <w:p w14:paraId="1F970388" w14:textId="77777777" w:rsidR="001F464C" w:rsidRDefault="001F464C" w:rsidP="00BC4C5E">
      <w:pPr>
        <w:pStyle w:val="KeinLeerraum"/>
        <w:jc w:val="both"/>
      </w:pPr>
    </w:p>
    <w:p w14:paraId="7F6F48F3" w14:textId="77777777" w:rsidR="001F464C" w:rsidRDefault="001F464C" w:rsidP="00BC4C5E">
      <w:pPr>
        <w:pStyle w:val="KeinLeerraum"/>
        <w:jc w:val="both"/>
      </w:pPr>
      <w:r>
        <w:t xml:space="preserve">Für sportartspezifische Regelungen können die Leitplanken des Deutschen Olympischen Sportbundes (DOSB) e. V. und die Rahmenkonzepte der jeweiligen Spitzenfachverbände als Grundlage dienen, die jedoch in Einklang mit den Voraussetzungen der </w:t>
      </w:r>
      <w:proofErr w:type="spellStart"/>
      <w:r>
        <w:t>BayIfSMV</w:t>
      </w:r>
      <w:proofErr w:type="spellEnd"/>
      <w:r>
        <w:t xml:space="preserve"> zu bringen sind.</w:t>
      </w:r>
    </w:p>
    <w:p w14:paraId="6B4E9C98" w14:textId="77777777" w:rsidR="00880063" w:rsidRDefault="00880063" w:rsidP="00BC4C5E">
      <w:pPr>
        <w:pStyle w:val="KeinLeerraum"/>
        <w:jc w:val="both"/>
      </w:pPr>
    </w:p>
    <w:p w14:paraId="41DA590C" w14:textId="77777777" w:rsidR="00880063" w:rsidRDefault="00880063" w:rsidP="00BC4C5E">
      <w:pPr>
        <w:pStyle w:val="KeinLeerraum"/>
        <w:jc w:val="both"/>
      </w:pPr>
    </w:p>
    <w:p w14:paraId="7096F580" w14:textId="77777777" w:rsidR="00880063" w:rsidRDefault="00880063" w:rsidP="00880063">
      <w:pPr>
        <w:rPr>
          <w:b/>
          <w:bCs/>
          <w:sz w:val="32"/>
          <w:szCs w:val="32"/>
        </w:rPr>
      </w:pPr>
      <w:r>
        <w:rPr>
          <w:b/>
          <w:bCs/>
          <w:sz w:val="32"/>
          <w:szCs w:val="32"/>
        </w:rPr>
        <w:t>Hygienemaßnahmen Turnen &amp; Gymnastik -Damen</w:t>
      </w:r>
    </w:p>
    <w:p w14:paraId="6A552F07" w14:textId="77777777" w:rsidR="00880063" w:rsidRDefault="00880063" w:rsidP="00880063">
      <w:r>
        <w:t xml:space="preserve">• Die Abstände zwischen den Teilnehmerinnen beträgt mindestens 2 m – ggfs. durch Pylonen oder ähnlichem markiert. </w:t>
      </w:r>
    </w:p>
    <w:p w14:paraId="60F9FF60" w14:textId="77777777" w:rsidR="00880063" w:rsidRDefault="00880063" w:rsidP="00880063">
      <w:r>
        <w:t xml:space="preserve">• Aus hygienischen Gründen ist das Barfußturnen untersagt. </w:t>
      </w:r>
    </w:p>
    <w:p w14:paraId="71C6EBED" w14:textId="77777777" w:rsidR="00880063" w:rsidRDefault="00880063" w:rsidP="00880063">
      <w:r>
        <w:t xml:space="preserve">• Teilnehmerinnen an den Gymnastikstunden müssen ihre eigenen Gymnastikmatten und Thera-Bänder mit in die Stunde nehmen.   </w:t>
      </w:r>
    </w:p>
    <w:p w14:paraId="7755CC12" w14:textId="77777777" w:rsidR="00880063" w:rsidRDefault="00F27C27" w:rsidP="00880063">
      <w:r>
        <w:t>• Die Trainingsteilnehmer dokumentieren, um eine Kontaktnachverfolgung zu ermöglichen</w:t>
      </w:r>
    </w:p>
    <w:p w14:paraId="3182BAD0" w14:textId="77777777" w:rsidR="00F27C27" w:rsidRDefault="00F27C27" w:rsidP="00880063"/>
    <w:p w14:paraId="7F45832B" w14:textId="77777777" w:rsidR="00880063" w:rsidRPr="00F27C27" w:rsidRDefault="00880063" w:rsidP="00880063">
      <w:pPr>
        <w:rPr>
          <w:sz w:val="32"/>
          <w:szCs w:val="32"/>
        </w:rPr>
      </w:pPr>
      <w:r>
        <w:rPr>
          <w:b/>
          <w:bCs/>
          <w:sz w:val="32"/>
          <w:szCs w:val="32"/>
        </w:rPr>
        <w:t>Hygienemaßnahmen Turnen &amp; Gymnastik -Herren</w:t>
      </w:r>
    </w:p>
    <w:p w14:paraId="28C5FF02" w14:textId="77777777" w:rsidR="00880063" w:rsidRDefault="00880063" w:rsidP="00880063">
      <w:r>
        <w:t xml:space="preserve">• Die Abstände zwischen den Teilnehmer beträgt mindestens 2 m – ggfs. durch Pylonen oder ähnlichem markiert. </w:t>
      </w:r>
    </w:p>
    <w:p w14:paraId="4ED4C944" w14:textId="77777777" w:rsidR="00880063" w:rsidRDefault="00880063" w:rsidP="00880063">
      <w:r>
        <w:t xml:space="preserve">• Aus hygienischen Gründen ist das Barfußturnen untersagt. </w:t>
      </w:r>
    </w:p>
    <w:p w14:paraId="543A11DD" w14:textId="77777777" w:rsidR="00880063" w:rsidRDefault="00880063" w:rsidP="00880063">
      <w:r>
        <w:t xml:space="preserve">• Teilnehmer an den Gymnastikstunden müssen ihre eigenen Gymnastikmatten und Thera-Bänder mit in die Stunde nehmen.   </w:t>
      </w:r>
    </w:p>
    <w:p w14:paraId="52CC3528" w14:textId="77777777" w:rsidR="00880063" w:rsidRDefault="00F27C27" w:rsidP="00880063">
      <w:r>
        <w:t>• Die Trainingsteilnehmer dokumentieren, um eine Kontaktnachverfolgung zu ermöglichen.</w:t>
      </w:r>
    </w:p>
    <w:p w14:paraId="7F20329E" w14:textId="77777777" w:rsidR="00F27C27" w:rsidRDefault="00F27C27" w:rsidP="00880063"/>
    <w:p w14:paraId="1142D79B" w14:textId="77777777" w:rsidR="00880063" w:rsidRDefault="00880063" w:rsidP="00880063">
      <w:pPr>
        <w:rPr>
          <w:b/>
          <w:bCs/>
          <w:sz w:val="32"/>
          <w:szCs w:val="32"/>
        </w:rPr>
      </w:pPr>
      <w:r>
        <w:rPr>
          <w:b/>
          <w:bCs/>
          <w:sz w:val="32"/>
          <w:szCs w:val="32"/>
        </w:rPr>
        <w:t xml:space="preserve">Hygienemaßnahmen Kinder-Turnen </w:t>
      </w:r>
    </w:p>
    <w:p w14:paraId="4C5600B1" w14:textId="77777777" w:rsidR="00880063" w:rsidRDefault="00880063" w:rsidP="00880063">
      <w:r>
        <w:t xml:space="preserve">• Aus hygienischen Gründen ist das Barfußturnen untersagt. </w:t>
      </w:r>
    </w:p>
    <w:p w14:paraId="1A6566A9" w14:textId="77777777" w:rsidR="00880063" w:rsidRDefault="00880063" w:rsidP="00880063">
      <w:r>
        <w:t>• Der Aufbau der Turn- und Sportgeräte ist laut Gemeine (Hr. Richter) untersagt.</w:t>
      </w:r>
    </w:p>
    <w:p w14:paraId="3F202B80" w14:textId="77777777" w:rsidR="00880063" w:rsidRDefault="00880063" w:rsidP="00880063">
      <w:r>
        <w:t xml:space="preserve">• Wichtig ist, dass der/die Übungsleiter*in klare Anweisungen an die Turnerinnen gibt, damit die Aufgabenverteilung verständlich ist. </w:t>
      </w:r>
    </w:p>
    <w:p w14:paraId="503199A0" w14:textId="77777777" w:rsidR="00880063" w:rsidRDefault="00880063" w:rsidP="00880063">
      <w:r>
        <w:t xml:space="preserve">• Vorerst werden zum Turnen nur die blauen – abwaschbaren und desinfizierbaren – Matten genutzt, wenn möglich nutzt jede Turnerin nur „ihre“ zwei Matten, die nach dem Training abgewischt werden. </w:t>
      </w:r>
    </w:p>
    <w:p w14:paraId="19DF7DF2" w14:textId="77777777" w:rsidR="00880063" w:rsidRDefault="00880063" w:rsidP="00880063">
      <w:r>
        <w:t xml:space="preserve">• Generell werden die Trainingsformen und -inhalte in der Halle so gewählt, dass die Distanz gewahrt und Körperkontakte vermieden werden können. </w:t>
      </w:r>
    </w:p>
    <w:p w14:paraId="2DEF7931" w14:textId="77777777" w:rsidR="00880063" w:rsidRDefault="00F27C27" w:rsidP="00880063">
      <w:r>
        <w:t>• Die Trainingsteilnehmer dokumentieren, um eine Kontaktnachverfolgung zu ermöglichen.</w:t>
      </w:r>
    </w:p>
    <w:p w14:paraId="57092331" w14:textId="77777777" w:rsidR="00F27C27" w:rsidRDefault="00F27C27" w:rsidP="00880063"/>
    <w:p w14:paraId="1497F934" w14:textId="77777777" w:rsidR="00880063" w:rsidRPr="00880063" w:rsidRDefault="00880063" w:rsidP="00880063">
      <w:pPr>
        <w:rPr>
          <w:sz w:val="32"/>
          <w:szCs w:val="32"/>
        </w:rPr>
      </w:pPr>
      <w:r>
        <w:rPr>
          <w:b/>
          <w:bCs/>
          <w:sz w:val="32"/>
          <w:szCs w:val="32"/>
        </w:rPr>
        <w:lastRenderedPageBreak/>
        <w:t xml:space="preserve">Eltern-Kind-Turnen </w:t>
      </w:r>
    </w:p>
    <w:p w14:paraId="253FF0AC" w14:textId="77777777" w:rsidR="00880063" w:rsidRPr="00880063" w:rsidRDefault="00880063" w:rsidP="00880063">
      <w:pPr>
        <w:rPr>
          <w:sz w:val="32"/>
          <w:szCs w:val="32"/>
        </w:rPr>
      </w:pPr>
      <w:r>
        <w:t xml:space="preserve">• Eltern und Kind kommen in Sportkleidung, nur die Schuhe können gewechselt und müssen am Platz angezogen werden. </w:t>
      </w:r>
    </w:p>
    <w:p w14:paraId="2100B37A" w14:textId="77777777" w:rsidR="00880063" w:rsidRDefault="00880063" w:rsidP="00880063">
      <w:r>
        <w:t xml:space="preserve">• Sporttaschen werden am Hallenrand im Abstand von 2 m platziert. </w:t>
      </w:r>
    </w:p>
    <w:p w14:paraId="32F2239E" w14:textId="77777777" w:rsidR="00880063" w:rsidRDefault="00880063" w:rsidP="00880063">
      <w:r>
        <w:t xml:space="preserve">• Die Abstandsregelungen gelten während der gesamten Stunde, den Pausen und beim Raus- und Reingehen. </w:t>
      </w:r>
    </w:p>
    <w:p w14:paraId="0E4D2524" w14:textId="77777777" w:rsidR="00880063" w:rsidRDefault="00880063" w:rsidP="00880063">
      <w:r>
        <w:t xml:space="preserve">• Das Hygienekonzept für das Eltern-Kind-Turnen basiert auf den Vorgaben vom Deutschen Turner Bund </w:t>
      </w:r>
    </w:p>
    <w:p w14:paraId="40968728" w14:textId="77777777" w:rsidR="00880063" w:rsidRDefault="00880063" w:rsidP="00880063">
      <w:r>
        <w:t xml:space="preserve">• Ein Kind und ein Elternteil werden als eine Einheit betrachtet. Es sollte immer das gleiche Elternteil das Angebot wahrnehmen. </w:t>
      </w:r>
    </w:p>
    <w:p w14:paraId="69CBE265" w14:textId="77777777" w:rsidR="00880063" w:rsidRDefault="00880063" w:rsidP="00880063">
      <w:r>
        <w:t xml:space="preserve">• Beim Rein- und Rausgehen ist ein Mund-/Nasenschutz zu tragen.  • Kinder bewegen sich bereits eigenständig und werden ausschließlich durch ihre Eltern (max. eine Person) betreut, Geschwisterkinder sind nicht zugelassen. </w:t>
      </w:r>
    </w:p>
    <w:p w14:paraId="4DB926DD" w14:textId="77777777" w:rsidR="00880063" w:rsidRDefault="00880063" w:rsidP="00880063">
      <w:r>
        <w:t xml:space="preserve">• Die Übungsleitung gibt keine Hilfestellung, sondern lediglich mündliche Anweisungen. </w:t>
      </w:r>
    </w:p>
    <w:p w14:paraId="5314D4E2" w14:textId="77777777" w:rsidR="00880063" w:rsidRDefault="00880063" w:rsidP="00880063">
      <w:r>
        <w:t xml:space="preserve">• Keine Partnerübungen </w:t>
      </w:r>
    </w:p>
    <w:p w14:paraId="6137D1D1" w14:textId="77777777" w:rsidR="00880063" w:rsidRDefault="00880063" w:rsidP="00880063">
      <w:r>
        <w:t xml:space="preserve">• Kein Handschlag zur Begrüßung und Verabschiedung. </w:t>
      </w:r>
    </w:p>
    <w:p w14:paraId="35793876" w14:textId="77777777" w:rsidR="00880063" w:rsidRDefault="00880063" w:rsidP="00880063">
      <w:r>
        <w:t xml:space="preserve">• Es wird mit Stationen gearbeitet. Die Stationen sind so ausgestattet, dass kein Wechsel erfolgen muss. Daher sind auch Geräte- bzw. Bewegungslandschaften nicht möglich </w:t>
      </w:r>
    </w:p>
    <w:p w14:paraId="0677D22D" w14:textId="77777777" w:rsidR="00880063" w:rsidRDefault="00880063" w:rsidP="00880063">
      <w:r>
        <w:t xml:space="preserve">• Gegenstände/Kleingeräte sollten von Zuhause mitgebracht werden. Es sollten überwiegend Alltagsmaterialien und keine Kleingeräte (Bälle, Seile, Kegel, etc.) aus der Halle verwendet werden. Wenn Gegenstände/Kleingeräte seitens des Vereins gestellt werden, sind diese nach jeder Nutzung mit Seife abzuwaschen bzw. mit Desinfektionsmittel (mind. 61% Alkoholgehalt) zu reinigen. </w:t>
      </w:r>
    </w:p>
    <w:p w14:paraId="3DC6AA84" w14:textId="77777777" w:rsidR="00880063" w:rsidRDefault="00880063" w:rsidP="00880063">
      <w:r>
        <w:t xml:space="preserve">• Vor und nach der Übungseinheit werden von der Übungsleitung und dem teilnehmenden Elternteil die Hände mit Seife gewaschen. </w:t>
      </w:r>
    </w:p>
    <w:p w14:paraId="09885D34" w14:textId="77777777" w:rsidR="00880063" w:rsidRDefault="00880063" w:rsidP="00880063">
      <w:r>
        <w:t xml:space="preserve">• Die Räumlichkeiten sind regelmäßig und intensiv (mindestens nach einer Übungsgruppe) durchzulüften. </w:t>
      </w:r>
    </w:p>
    <w:p w14:paraId="4F6C3FCC" w14:textId="77777777" w:rsidR="00880063" w:rsidRDefault="00880063" w:rsidP="00880063">
      <w:r>
        <w:t xml:space="preserve">• Eltern bringen als Unterlage und zum Händetrocknen eigene Handtücher mit. </w:t>
      </w:r>
    </w:p>
    <w:p w14:paraId="06D85FE3" w14:textId="77777777" w:rsidR="00880063" w:rsidRDefault="00880063" w:rsidP="00880063">
      <w:r>
        <w:t xml:space="preserve">• Eltern verlassen mit ihren Kindern nach Beendigung umgehend die Veranstaltungsstätte. </w:t>
      </w:r>
    </w:p>
    <w:p w14:paraId="35E334B9" w14:textId="77777777" w:rsidR="00880063" w:rsidRDefault="00880063" w:rsidP="00880063">
      <w:r>
        <w:t xml:space="preserve">• Jegliches Treffen und Austausch vorher und im Nachgang sind untersagt. </w:t>
      </w:r>
    </w:p>
    <w:p w14:paraId="686A6BF4" w14:textId="77777777" w:rsidR="00880063" w:rsidRDefault="00880063" w:rsidP="00880063">
      <w:r>
        <w:t xml:space="preserve">• Der gemeinsame Verzehr von Speisen und Getränken ist untersagt. </w:t>
      </w:r>
    </w:p>
    <w:p w14:paraId="55BC6C2C" w14:textId="77777777" w:rsidR="00880063" w:rsidRDefault="00880063" w:rsidP="00880063">
      <w:r>
        <w:t xml:space="preserve">• Auch beim Kommen und Gehen sind die Abstandsregeln einzuhalten   </w:t>
      </w:r>
    </w:p>
    <w:p w14:paraId="388EA97A" w14:textId="77777777" w:rsidR="00F419EC" w:rsidRDefault="00F27C27" w:rsidP="00880063">
      <w:r>
        <w:t>• Die Trainingsteilnehmer dokumentieren, um eine Kontaktnachverfolgung zu ermöglichen.</w:t>
      </w:r>
    </w:p>
    <w:p w14:paraId="540890D3" w14:textId="77777777" w:rsidR="00F27C27" w:rsidRDefault="00F27C27" w:rsidP="00880063"/>
    <w:p w14:paraId="67A8D0E2" w14:textId="77777777" w:rsidR="00F27C27" w:rsidRDefault="00F27C27" w:rsidP="00880063"/>
    <w:p w14:paraId="52624CF6" w14:textId="77777777" w:rsidR="00F27C27" w:rsidRDefault="00F27C27" w:rsidP="00880063"/>
    <w:p w14:paraId="202F518F" w14:textId="77777777" w:rsidR="00F419EC" w:rsidRDefault="00F419EC" w:rsidP="00F419EC">
      <w:pPr>
        <w:rPr>
          <w:b/>
          <w:bCs/>
          <w:sz w:val="32"/>
          <w:szCs w:val="32"/>
        </w:rPr>
      </w:pPr>
      <w:r>
        <w:rPr>
          <w:b/>
          <w:bCs/>
          <w:sz w:val="32"/>
          <w:szCs w:val="32"/>
        </w:rPr>
        <w:lastRenderedPageBreak/>
        <w:t xml:space="preserve">Hygienemaßnahmen Tischtennis </w:t>
      </w:r>
    </w:p>
    <w:p w14:paraId="5258ACC5" w14:textId="77777777" w:rsidR="00F419EC" w:rsidRDefault="00F419EC" w:rsidP="00F419EC">
      <w:r>
        <w:t xml:space="preserve">• Mindestabstand von 1,5 Metern einhalten  </w:t>
      </w:r>
    </w:p>
    <w:p w14:paraId="2EE8E8E5" w14:textId="77777777" w:rsidR="00F419EC" w:rsidRDefault="00F419EC" w:rsidP="00F419EC">
      <w:r>
        <w:t xml:space="preserve">• Hände vor und nach dem Spielen sowie Auf- und Abbau waschen  </w:t>
      </w:r>
    </w:p>
    <w:p w14:paraId="383B5F2D" w14:textId="77777777" w:rsidR="00F419EC" w:rsidRDefault="00F419EC" w:rsidP="00F419EC">
      <w:r>
        <w:t xml:space="preserve">• Keine Handshakes oder andere Begrüßungsrituale vor und nach dem Spiel oder Training  </w:t>
      </w:r>
    </w:p>
    <w:p w14:paraId="58BF0DD9" w14:textId="77777777" w:rsidR="00F419EC" w:rsidRDefault="00F419EC" w:rsidP="00F419EC">
      <w:r>
        <w:t xml:space="preserve">• Die Tische mit ausreichend Abstand aufbauen und durch Umrandungen oder andere Gegenstände trennen  </w:t>
      </w:r>
    </w:p>
    <w:p w14:paraId="34832921" w14:textId="77777777" w:rsidR="00F419EC" w:rsidRDefault="00F419EC" w:rsidP="00F419EC">
      <w:r>
        <w:t xml:space="preserve">• Nach dem Ende der Trainingseinheit den Tisch und die genutzten Bälle reinigen  </w:t>
      </w:r>
    </w:p>
    <w:p w14:paraId="26CDB506" w14:textId="77777777" w:rsidR="00F419EC" w:rsidRDefault="00F419EC" w:rsidP="00F419EC">
      <w:r>
        <w:t xml:space="preserve">• Umkleideräume und Duschen nicht nutzen  </w:t>
      </w:r>
    </w:p>
    <w:p w14:paraId="3CA67F72" w14:textId="77777777" w:rsidR="00F419EC" w:rsidRDefault="00F419EC" w:rsidP="00F419EC">
      <w:r>
        <w:t xml:space="preserve">• Auf </w:t>
      </w:r>
      <w:proofErr w:type="spellStart"/>
      <w:r>
        <w:t>DoppeI</w:t>
      </w:r>
      <w:proofErr w:type="spellEnd"/>
      <w:r>
        <w:t xml:space="preserve">, Rundlauf oder andere Spielformen mit mehr als zwei Personen verzichten  </w:t>
      </w:r>
    </w:p>
    <w:p w14:paraId="5A741134" w14:textId="77777777" w:rsidR="00F419EC" w:rsidRDefault="00F419EC" w:rsidP="00F419EC">
      <w:r>
        <w:t xml:space="preserve">• Keine üblichen Routinen wie Anhauchen des Balles oder Abwischen der Hand auf dem Tisch  </w:t>
      </w:r>
    </w:p>
    <w:p w14:paraId="31C4DB19" w14:textId="77777777" w:rsidR="00F419EC" w:rsidRDefault="00F419EC" w:rsidP="00F419EC">
      <w:r>
        <w:t>• Die Trainingsteilnehmer dokumentieren, um eine Kontaktnachverfolgung zu ermöglichen.</w:t>
      </w:r>
    </w:p>
    <w:p w14:paraId="68161470" w14:textId="77777777" w:rsidR="00F419EC" w:rsidRDefault="00F419EC" w:rsidP="00880063"/>
    <w:p w14:paraId="321AFC08" w14:textId="77777777" w:rsidR="00F419EC" w:rsidRDefault="00F419EC" w:rsidP="00F419EC">
      <w:pPr>
        <w:rPr>
          <w:b/>
          <w:bCs/>
          <w:sz w:val="32"/>
          <w:szCs w:val="32"/>
        </w:rPr>
      </w:pPr>
      <w:r>
        <w:rPr>
          <w:b/>
          <w:bCs/>
          <w:sz w:val="32"/>
          <w:szCs w:val="32"/>
        </w:rPr>
        <w:t>Hygienemaßnahmen der Judo</w:t>
      </w:r>
      <w:proofErr w:type="gramStart"/>
      <w:r>
        <w:rPr>
          <w:b/>
          <w:bCs/>
          <w:sz w:val="32"/>
          <w:szCs w:val="32"/>
        </w:rPr>
        <w:t>-</w:t>
      </w:r>
      <w:r w:rsidR="00F27C27">
        <w:rPr>
          <w:b/>
          <w:bCs/>
          <w:sz w:val="32"/>
          <w:szCs w:val="32"/>
        </w:rPr>
        <w:t>,</w:t>
      </w:r>
      <w:r>
        <w:rPr>
          <w:b/>
          <w:bCs/>
          <w:sz w:val="32"/>
          <w:szCs w:val="32"/>
        </w:rPr>
        <w:t>Ski</w:t>
      </w:r>
      <w:proofErr w:type="gramEnd"/>
      <w:r>
        <w:rPr>
          <w:b/>
          <w:bCs/>
          <w:sz w:val="32"/>
          <w:szCs w:val="32"/>
        </w:rPr>
        <w:t>-</w:t>
      </w:r>
      <w:r w:rsidR="00F27C27">
        <w:rPr>
          <w:b/>
          <w:bCs/>
          <w:sz w:val="32"/>
          <w:szCs w:val="32"/>
        </w:rPr>
        <w:t>,</w:t>
      </w:r>
      <w:r>
        <w:rPr>
          <w:b/>
          <w:bCs/>
          <w:sz w:val="32"/>
          <w:szCs w:val="32"/>
        </w:rPr>
        <w:t xml:space="preserve">Volleyball- und Fußballabteilung werden wenn nötig im Dezember nachgereicht, damit diese Abteilungen am Jan. 2021 </w:t>
      </w:r>
      <w:r w:rsidR="00F27C27">
        <w:rPr>
          <w:b/>
          <w:bCs/>
          <w:sz w:val="32"/>
          <w:szCs w:val="32"/>
        </w:rPr>
        <w:t>die Turn</w:t>
      </w:r>
      <w:r>
        <w:rPr>
          <w:b/>
          <w:bCs/>
          <w:sz w:val="32"/>
          <w:szCs w:val="32"/>
        </w:rPr>
        <w:t>halle benützen können.</w:t>
      </w:r>
    </w:p>
    <w:p w14:paraId="50439599" w14:textId="77777777" w:rsidR="00F419EC" w:rsidRDefault="00F419EC" w:rsidP="00880063"/>
    <w:p w14:paraId="4BCEEE7D" w14:textId="77777777" w:rsidR="00726759" w:rsidRDefault="00726759" w:rsidP="00880063"/>
    <w:p w14:paraId="5CA01E6E" w14:textId="77777777" w:rsidR="00726759" w:rsidRDefault="00726759" w:rsidP="00726759">
      <w:r>
        <w:rPr>
          <w:b/>
          <w:bCs/>
          <w:sz w:val="32"/>
          <w:szCs w:val="32"/>
        </w:rPr>
        <w:t>Zusätzliche Maßnahmen:</w:t>
      </w:r>
      <w:r>
        <w:t xml:space="preserve"> </w:t>
      </w:r>
    </w:p>
    <w:p w14:paraId="05BC46D1" w14:textId="77777777" w:rsidR="00726759" w:rsidRDefault="00726759" w:rsidP="00726759">
      <w:r>
        <w:t>• Es dürfen nur TSV-Mitglieder teilnehmen</w:t>
      </w:r>
    </w:p>
    <w:p w14:paraId="22F58623" w14:textId="77777777" w:rsidR="00726759" w:rsidRDefault="00726759" w:rsidP="00726759">
      <w:r>
        <w:t xml:space="preserve">• Vor der ersten Übungsstunde </w:t>
      </w:r>
      <w:proofErr w:type="spellStart"/>
      <w:r>
        <w:t>muß</w:t>
      </w:r>
      <w:proofErr w:type="spellEnd"/>
      <w:r>
        <w:t xml:space="preserve"> der Teilnehmer einmalig die „Bestätigung Kenntnisnahme Hygienekonzept“ (siehe Anhang) unterschreiben. Diese wird gemeinsam mit der Teilnehmerliste in einen Ordner abgelegt. Leerformulare sind im Ordner hinterlegt.</w:t>
      </w:r>
    </w:p>
    <w:p w14:paraId="4027A7C2" w14:textId="77777777" w:rsidR="00726759" w:rsidRDefault="00726759" w:rsidP="00726759">
      <w:r>
        <w:t>• Die Trainingsteilnehmer werden dokumentieren, um eine Kontaktnachverfolgung zu ermöglichen. Leerformulare sind im Ordner hinterlegt.</w:t>
      </w:r>
    </w:p>
    <w:p w14:paraId="4C5B9C69" w14:textId="77777777" w:rsidR="00726759" w:rsidRDefault="006B7354" w:rsidP="00726759">
      <w:r>
        <w:t>• zur Kenntnisnahme werden die Hygienemaßnahmen im Turnhallengeräteraum des TSV Altomünsters und auf der Internetseite des TSV Altomünsters hinterlegt</w:t>
      </w:r>
    </w:p>
    <w:p w14:paraId="718C474D" w14:textId="77777777" w:rsidR="00726759" w:rsidRDefault="00726759" w:rsidP="00726759"/>
    <w:p w14:paraId="2D98490A" w14:textId="77777777" w:rsidR="00726759" w:rsidRDefault="00726759" w:rsidP="00726759"/>
    <w:p w14:paraId="4636C60C" w14:textId="77777777" w:rsidR="00726759" w:rsidRDefault="00726759" w:rsidP="00726759"/>
    <w:p w14:paraId="3E5883CA" w14:textId="77777777" w:rsidR="00726759" w:rsidRDefault="00726759" w:rsidP="00726759"/>
    <w:p w14:paraId="64C4B685" w14:textId="77777777" w:rsidR="00726759" w:rsidRDefault="00726759" w:rsidP="00726759"/>
    <w:p w14:paraId="699AF9DC" w14:textId="77777777" w:rsidR="00726759" w:rsidRDefault="00726759" w:rsidP="00726759">
      <w:r>
        <w:t>Anlage:</w:t>
      </w:r>
    </w:p>
    <w:p w14:paraId="79705C30" w14:textId="77777777" w:rsidR="00726759" w:rsidRDefault="00726759" w:rsidP="00726759">
      <w:pPr>
        <w:rPr>
          <w:rFonts w:ascii="Arial" w:hAnsi="Arial" w:cs="Arial"/>
          <w:b/>
          <w:bCs/>
          <w:sz w:val="40"/>
          <w:szCs w:val="40"/>
        </w:rPr>
      </w:pPr>
      <w:r>
        <w:rPr>
          <w:rFonts w:ascii="Arial" w:hAnsi="Arial" w:cs="Arial"/>
          <w:b/>
          <w:bCs/>
          <w:sz w:val="40"/>
          <w:szCs w:val="40"/>
        </w:rPr>
        <w:lastRenderedPageBreak/>
        <w:t>Bestätigung Kenntnisnahme Hygienekonzept</w:t>
      </w:r>
    </w:p>
    <w:p w14:paraId="668D9386" w14:textId="77777777" w:rsidR="00726759" w:rsidRDefault="00726759" w:rsidP="00726759">
      <w:pPr>
        <w:rPr>
          <w:rFonts w:ascii="Arial" w:hAnsi="Arial" w:cs="Arial"/>
          <w:sz w:val="35"/>
          <w:szCs w:val="35"/>
        </w:rPr>
      </w:pPr>
      <w:r>
        <w:rPr>
          <w:rFonts w:ascii="Arial" w:hAnsi="Arial" w:cs="Arial"/>
          <w:sz w:val="35"/>
          <w:szCs w:val="35"/>
        </w:rPr>
        <w:t>Bei Vorliegen von Symptomen einer akuten Atemwegserkrankung jeglicher Schwere oder von Fieber ist das Betreten der Turnhalle untersagt. Vor Beginn des Trainingsbetriebes werden die Mitglieder über die entsprechenden Regelungen informiert. Das Hygienekonzept muss von jedem Trainingsteilnehmer gelesen werden. Bei Nichteinhaltung der Regelungen bzw. bei Verweigerung der Bestätigung über die Kenntnisnahme wird das Mitglied aus der Teilnahme am Sportbetrieb ausgeschlossen</w:t>
      </w:r>
    </w:p>
    <w:p w14:paraId="60615FB5" w14:textId="77777777" w:rsidR="00726759" w:rsidRDefault="00726759" w:rsidP="00726759">
      <w:pPr>
        <w:rPr>
          <w:rFonts w:ascii="Arial" w:hAnsi="Arial" w:cs="Arial"/>
          <w:sz w:val="35"/>
          <w:szCs w:val="35"/>
        </w:rPr>
      </w:pPr>
    </w:p>
    <w:p w14:paraId="12A18F67" w14:textId="77777777" w:rsidR="00726759" w:rsidRDefault="00726759" w:rsidP="00726759">
      <w:pPr>
        <w:rPr>
          <w:rFonts w:ascii="Arial" w:hAnsi="Arial" w:cs="Arial"/>
          <w:sz w:val="35"/>
          <w:szCs w:val="35"/>
        </w:rPr>
      </w:pPr>
      <w:r>
        <w:rPr>
          <w:rFonts w:ascii="Arial" w:hAnsi="Arial" w:cs="Arial"/>
          <w:sz w:val="35"/>
          <w:szCs w:val="35"/>
        </w:rPr>
        <w:t>Hiermit bestätige ich die Kenntnisse über das Hygienekonzept des TSV Altomünster</w:t>
      </w:r>
    </w:p>
    <w:p w14:paraId="5B07246E" w14:textId="77777777" w:rsidR="00726759" w:rsidRDefault="00726759" w:rsidP="00726759">
      <w:pPr>
        <w:rPr>
          <w:rFonts w:ascii="Arial" w:hAnsi="Arial" w:cs="Arial"/>
          <w:sz w:val="35"/>
          <w:szCs w:val="35"/>
        </w:rPr>
      </w:pPr>
    </w:p>
    <w:p w14:paraId="3C0D6AC6" w14:textId="77777777" w:rsidR="00726759" w:rsidRDefault="00726759" w:rsidP="00726759">
      <w:pPr>
        <w:rPr>
          <w:rFonts w:ascii="Arial" w:hAnsi="Arial" w:cs="Arial"/>
          <w:sz w:val="35"/>
          <w:szCs w:val="35"/>
        </w:rPr>
      </w:pPr>
    </w:p>
    <w:p w14:paraId="69C60D76" w14:textId="77777777" w:rsidR="00726759" w:rsidRDefault="00726759" w:rsidP="00726759">
      <w:pPr>
        <w:rPr>
          <w:rFonts w:ascii="Arial" w:hAnsi="Arial" w:cs="Arial"/>
          <w:sz w:val="35"/>
          <w:szCs w:val="35"/>
        </w:rPr>
      </w:pPr>
      <w:proofErr w:type="gramStart"/>
      <w:r>
        <w:rPr>
          <w:rFonts w:ascii="Arial" w:hAnsi="Arial" w:cs="Arial"/>
          <w:sz w:val="35"/>
          <w:szCs w:val="35"/>
        </w:rPr>
        <w:t>Name:…</w:t>
      </w:r>
      <w:proofErr w:type="gramEnd"/>
      <w:r>
        <w:rPr>
          <w:rFonts w:ascii="Arial" w:hAnsi="Arial" w:cs="Arial"/>
          <w:sz w:val="35"/>
          <w:szCs w:val="35"/>
        </w:rPr>
        <w:t>…………………………………………..</w:t>
      </w:r>
    </w:p>
    <w:p w14:paraId="6DFF5868" w14:textId="77777777" w:rsidR="00726759" w:rsidRDefault="00726759" w:rsidP="00726759">
      <w:pPr>
        <w:rPr>
          <w:rFonts w:ascii="Arial" w:hAnsi="Arial" w:cs="Arial"/>
          <w:sz w:val="35"/>
          <w:szCs w:val="35"/>
        </w:rPr>
      </w:pPr>
    </w:p>
    <w:p w14:paraId="77EF873D" w14:textId="77777777" w:rsidR="00726759" w:rsidRDefault="00726759" w:rsidP="00726759">
      <w:pPr>
        <w:rPr>
          <w:rFonts w:ascii="Arial" w:hAnsi="Arial" w:cs="Arial"/>
          <w:sz w:val="35"/>
          <w:szCs w:val="35"/>
        </w:rPr>
      </w:pPr>
      <w:r>
        <w:rPr>
          <w:rFonts w:ascii="Arial" w:hAnsi="Arial" w:cs="Arial"/>
          <w:sz w:val="35"/>
          <w:szCs w:val="35"/>
        </w:rPr>
        <w:t>Ort, Datum..........................................................</w:t>
      </w:r>
    </w:p>
    <w:p w14:paraId="3B2419EF" w14:textId="77777777" w:rsidR="00726759" w:rsidRDefault="00726759" w:rsidP="00726759">
      <w:pPr>
        <w:rPr>
          <w:rFonts w:ascii="Arial" w:hAnsi="Arial" w:cs="Arial"/>
          <w:sz w:val="35"/>
          <w:szCs w:val="35"/>
        </w:rPr>
      </w:pPr>
    </w:p>
    <w:p w14:paraId="7303B984" w14:textId="77777777" w:rsidR="00726759" w:rsidRDefault="00726759" w:rsidP="00726759">
      <w:pPr>
        <w:rPr>
          <w:rFonts w:ascii="Arial" w:hAnsi="Arial" w:cs="Arial"/>
          <w:sz w:val="35"/>
          <w:szCs w:val="35"/>
        </w:rPr>
      </w:pPr>
    </w:p>
    <w:p w14:paraId="70F0F908" w14:textId="77777777" w:rsidR="00726759" w:rsidRDefault="00726759" w:rsidP="00726759">
      <w:pPr>
        <w:rPr>
          <w:rFonts w:ascii="Arial" w:hAnsi="Arial" w:cs="Arial"/>
          <w:sz w:val="35"/>
          <w:szCs w:val="35"/>
        </w:rPr>
      </w:pPr>
    </w:p>
    <w:p w14:paraId="678EA050" w14:textId="77777777" w:rsidR="00726759" w:rsidRDefault="00726759" w:rsidP="00726759">
      <w:pPr>
        <w:rPr>
          <w:rFonts w:ascii="Arial" w:hAnsi="Arial" w:cs="Arial"/>
          <w:sz w:val="35"/>
          <w:szCs w:val="35"/>
        </w:rPr>
      </w:pPr>
      <w:r>
        <w:rPr>
          <w:rFonts w:ascii="Arial" w:hAnsi="Arial" w:cs="Arial"/>
          <w:sz w:val="35"/>
          <w:szCs w:val="35"/>
        </w:rPr>
        <w:t>Unterschrift…………………………………………</w:t>
      </w:r>
    </w:p>
    <w:p w14:paraId="65A9195E" w14:textId="77777777" w:rsidR="00726759" w:rsidRDefault="00726759" w:rsidP="00726759">
      <w:pPr>
        <w:rPr>
          <w:rFonts w:ascii="Arial" w:hAnsi="Arial" w:cs="Arial"/>
          <w:sz w:val="35"/>
          <w:szCs w:val="35"/>
        </w:rPr>
      </w:pPr>
    </w:p>
    <w:tbl>
      <w:tblPr>
        <w:tblW w:w="16240" w:type="dxa"/>
        <w:tblCellMar>
          <w:left w:w="70" w:type="dxa"/>
          <w:right w:w="70" w:type="dxa"/>
        </w:tblCellMar>
        <w:tblLook w:val="04A0" w:firstRow="1" w:lastRow="0" w:firstColumn="1" w:lastColumn="0" w:noHBand="0" w:noVBand="1"/>
      </w:tblPr>
      <w:tblGrid>
        <w:gridCol w:w="16240"/>
      </w:tblGrid>
      <w:tr w:rsidR="00726759" w14:paraId="45A638F3" w14:textId="77777777" w:rsidTr="00726759">
        <w:trPr>
          <w:trHeight w:val="630"/>
        </w:trPr>
        <w:tc>
          <w:tcPr>
            <w:tcW w:w="16240" w:type="dxa"/>
            <w:vAlign w:val="bottom"/>
          </w:tcPr>
          <w:p w14:paraId="233F121A" w14:textId="77777777" w:rsidR="00726759" w:rsidRDefault="00726759">
            <w:pPr>
              <w:spacing w:after="0" w:line="240" w:lineRule="auto"/>
              <w:jc w:val="center"/>
              <w:rPr>
                <w:rFonts w:ascii="Calibri" w:eastAsia="Times New Roman" w:hAnsi="Calibri" w:cs="Calibri"/>
                <w:color w:val="000000"/>
                <w:sz w:val="48"/>
                <w:szCs w:val="48"/>
                <w:lang w:eastAsia="de-DE"/>
              </w:rPr>
            </w:pPr>
          </w:p>
        </w:tc>
      </w:tr>
    </w:tbl>
    <w:p w14:paraId="14E3A363" w14:textId="77777777" w:rsidR="00726759" w:rsidRDefault="00726759" w:rsidP="00726759"/>
    <w:p w14:paraId="7BFFD006" w14:textId="77777777" w:rsidR="001F464C" w:rsidRDefault="001F464C" w:rsidP="00BC4C5E">
      <w:pPr>
        <w:pStyle w:val="KeinLeerraum"/>
        <w:jc w:val="both"/>
      </w:pPr>
    </w:p>
    <w:sectPr w:rsidR="001F464C">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F22D9F" w14:textId="77777777" w:rsidR="00853A3A" w:rsidRDefault="00853A3A" w:rsidP="003006D0">
      <w:pPr>
        <w:spacing w:after="0" w:line="240" w:lineRule="auto"/>
      </w:pPr>
      <w:r>
        <w:separator/>
      </w:r>
    </w:p>
  </w:endnote>
  <w:endnote w:type="continuationSeparator" w:id="0">
    <w:p w14:paraId="1F7C4EE5" w14:textId="77777777" w:rsidR="00853A3A" w:rsidRDefault="00853A3A" w:rsidP="00300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298BC5" w14:textId="77777777" w:rsidR="003006D0" w:rsidRDefault="003006D0" w:rsidP="003006D0">
    <w:pPr>
      <w:pStyle w:val="Fuzeile"/>
      <w:jc w:val="right"/>
    </w:pPr>
    <w:r>
      <w:rPr>
        <w:color w:val="7F7F7F" w:themeColor="background1" w:themeShade="7F"/>
        <w:spacing w:val="60"/>
      </w:rPr>
      <w:t>Seite</w:t>
    </w:r>
    <w:r>
      <w:t xml:space="preserve"> | </w:t>
    </w:r>
    <w:r>
      <w:fldChar w:fldCharType="begin"/>
    </w:r>
    <w:r>
      <w:instrText>PAGE   \* MERGEFORMAT</w:instrText>
    </w:r>
    <w:r>
      <w:fldChar w:fldCharType="separate"/>
    </w:r>
    <w:r w:rsidR="00727735" w:rsidRPr="00727735">
      <w:rPr>
        <w:b/>
        <w:bCs/>
        <w:noProof/>
      </w:rPr>
      <w:t>1</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6F7C60" w14:textId="77777777" w:rsidR="00853A3A" w:rsidRDefault="00853A3A" w:rsidP="003006D0">
      <w:pPr>
        <w:spacing w:after="0" w:line="240" w:lineRule="auto"/>
      </w:pPr>
      <w:r>
        <w:separator/>
      </w:r>
    </w:p>
  </w:footnote>
  <w:footnote w:type="continuationSeparator" w:id="0">
    <w:p w14:paraId="44BFAE93" w14:textId="77777777" w:rsidR="00853A3A" w:rsidRDefault="00853A3A" w:rsidP="003006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84E284" w14:textId="77777777" w:rsidR="003006D0" w:rsidRDefault="003006D0">
    <w:pPr>
      <w:pStyle w:val="Kopfzeile"/>
    </w:pPr>
    <w:r>
      <w:t xml:space="preserve">Fassung vom </w:t>
    </w:r>
    <w:r w:rsidR="00676886">
      <w:t>25</w:t>
    </w:r>
    <w:r>
      <w:t>.09.2020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07C08"/>
    <w:multiLevelType w:val="hybridMultilevel"/>
    <w:tmpl w:val="1CD4330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532095F"/>
    <w:multiLevelType w:val="hybridMultilevel"/>
    <w:tmpl w:val="8422734E"/>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7EC2156"/>
    <w:multiLevelType w:val="hybridMultilevel"/>
    <w:tmpl w:val="1640D4A0"/>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BF90043"/>
    <w:multiLevelType w:val="hybridMultilevel"/>
    <w:tmpl w:val="09DEF648"/>
    <w:lvl w:ilvl="0" w:tplc="D76E3B82">
      <w:numFmt w:val="bullet"/>
      <w:lvlText w:val="•"/>
      <w:lvlJc w:val="left"/>
      <w:pPr>
        <w:ind w:left="720" w:hanging="360"/>
      </w:pPr>
      <w:rPr>
        <w:rFonts w:ascii="Calibri Light" w:eastAsiaTheme="minorHAnsi" w:hAnsi="Calibri Light" w:cs="Calibri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153516F"/>
    <w:multiLevelType w:val="hybridMultilevel"/>
    <w:tmpl w:val="C3D677D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3D17829"/>
    <w:multiLevelType w:val="hybridMultilevel"/>
    <w:tmpl w:val="F8DC98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82F02E2"/>
    <w:multiLevelType w:val="hybridMultilevel"/>
    <w:tmpl w:val="8A82114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1A0265A8"/>
    <w:multiLevelType w:val="hybridMultilevel"/>
    <w:tmpl w:val="4CAE20A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1B2812BE"/>
    <w:multiLevelType w:val="hybridMultilevel"/>
    <w:tmpl w:val="D21E73DC"/>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1FF11FC3"/>
    <w:multiLevelType w:val="hybridMultilevel"/>
    <w:tmpl w:val="D496351E"/>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24D37191"/>
    <w:multiLevelType w:val="hybridMultilevel"/>
    <w:tmpl w:val="0B040CB2"/>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26F948CC"/>
    <w:multiLevelType w:val="hybridMultilevel"/>
    <w:tmpl w:val="025AAE0E"/>
    <w:lvl w:ilvl="0" w:tplc="021C571C">
      <w:numFmt w:val="bullet"/>
      <w:lvlText w:val="•"/>
      <w:lvlJc w:val="left"/>
      <w:pPr>
        <w:ind w:left="720" w:hanging="360"/>
      </w:pPr>
      <w:rPr>
        <w:rFonts w:ascii="Calibri Light" w:eastAsiaTheme="minorHAnsi" w:hAnsi="Calibri Light" w:cs="Calibri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C074002"/>
    <w:multiLevelType w:val="hybridMultilevel"/>
    <w:tmpl w:val="A6F2FE1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4F83829"/>
    <w:multiLevelType w:val="hybridMultilevel"/>
    <w:tmpl w:val="559CB9DC"/>
    <w:lvl w:ilvl="0" w:tplc="04070005">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66CA32AF"/>
    <w:multiLevelType w:val="hybridMultilevel"/>
    <w:tmpl w:val="3110B11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7D33532E"/>
    <w:multiLevelType w:val="hybridMultilevel"/>
    <w:tmpl w:val="8632C3C0"/>
    <w:lvl w:ilvl="0" w:tplc="2F9E3AA6">
      <w:numFmt w:val="bullet"/>
      <w:lvlText w:val="•"/>
      <w:lvlJc w:val="left"/>
      <w:pPr>
        <w:ind w:left="720" w:hanging="360"/>
      </w:pPr>
      <w:rPr>
        <w:rFonts w:ascii="Calibri Light" w:eastAsiaTheme="minorHAnsi" w:hAnsi="Calibri Light" w:cs="Calibri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8"/>
  </w:num>
  <w:num w:numId="4">
    <w:abstractNumId w:val="6"/>
  </w:num>
  <w:num w:numId="5">
    <w:abstractNumId w:val="9"/>
  </w:num>
  <w:num w:numId="6">
    <w:abstractNumId w:val="10"/>
  </w:num>
  <w:num w:numId="7">
    <w:abstractNumId w:val="13"/>
  </w:num>
  <w:num w:numId="8">
    <w:abstractNumId w:val="9"/>
  </w:num>
  <w:num w:numId="9">
    <w:abstractNumId w:val="9"/>
  </w:num>
  <w:num w:numId="10">
    <w:abstractNumId w:val="12"/>
  </w:num>
  <w:num w:numId="11">
    <w:abstractNumId w:val="7"/>
  </w:num>
  <w:num w:numId="12">
    <w:abstractNumId w:val="0"/>
  </w:num>
  <w:num w:numId="13">
    <w:abstractNumId w:val="4"/>
  </w:num>
  <w:num w:numId="14">
    <w:abstractNumId w:val="15"/>
  </w:num>
  <w:num w:numId="15">
    <w:abstractNumId w:val="11"/>
  </w:num>
  <w:num w:numId="16">
    <w:abstractNumId w:val="3"/>
  </w:num>
  <w:num w:numId="17">
    <w:abstractNumId w:val="5"/>
  </w:num>
  <w:num w:numId="18">
    <w:abstractNumId w:val="1"/>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1441"/>
    <w:rsid w:val="00002BE5"/>
    <w:rsid w:val="000368C6"/>
    <w:rsid w:val="00060F8A"/>
    <w:rsid w:val="00072264"/>
    <w:rsid w:val="000A2F95"/>
    <w:rsid w:val="00101282"/>
    <w:rsid w:val="00164997"/>
    <w:rsid w:val="0018209B"/>
    <w:rsid w:val="0018253B"/>
    <w:rsid w:val="00186F08"/>
    <w:rsid w:val="001A4669"/>
    <w:rsid w:val="001F464C"/>
    <w:rsid w:val="001F4E6F"/>
    <w:rsid w:val="00245C85"/>
    <w:rsid w:val="0028163F"/>
    <w:rsid w:val="00291B43"/>
    <w:rsid w:val="002B687C"/>
    <w:rsid w:val="003006D0"/>
    <w:rsid w:val="00354E03"/>
    <w:rsid w:val="003A6890"/>
    <w:rsid w:val="003C366F"/>
    <w:rsid w:val="003C47AE"/>
    <w:rsid w:val="003C4942"/>
    <w:rsid w:val="003E0D34"/>
    <w:rsid w:val="003E6E17"/>
    <w:rsid w:val="004342E7"/>
    <w:rsid w:val="0045393B"/>
    <w:rsid w:val="00460930"/>
    <w:rsid w:val="004A5E9C"/>
    <w:rsid w:val="00510CCA"/>
    <w:rsid w:val="00543544"/>
    <w:rsid w:val="005672E0"/>
    <w:rsid w:val="00567709"/>
    <w:rsid w:val="0059660E"/>
    <w:rsid w:val="005F41AD"/>
    <w:rsid w:val="00650718"/>
    <w:rsid w:val="00670690"/>
    <w:rsid w:val="00676886"/>
    <w:rsid w:val="006B7354"/>
    <w:rsid w:val="0072320B"/>
    <w:rsid w:val="00726759"/>
    <w:rsid w:val="00727735"/>
    <w:rsid w:val="0074350D"/>
    <w:rsid w:val="007A04A3"/>
    <w:rsid w:val="007F1C6D"/>
    <w:rsid w:val="00800248"/>
    <w:rsid w:val="00853A3A"/>
    <w:rsid w:val="00880063"/>
    <w:rsid w:val="00885D08"/>
    <w:rsid w:val="00893C3C"/>
    <w:rsid w:val="008E4582"/>
    <w:rsid w:val="00942119"/>
    <w:rsid w:val="00954D36"/>
    <w:rsid w:val="009566B4"/>
    <w:rsid w:val="009652F2"/>
    <w:rsid w:val="00965A09"/>
    <w:rsid w:val="00984F3E"/>
    <w:rsid w:val="009B3BDD"/>
    <w:rsid w:val="009B44D7"/>
    <w:rsid w:val="009F2A39"/>
    <w:rsid w:val="00A16B25"/>
    <w:rsid w:val="00A2448A"/>
    <w:rsid w:val="00A36C2B"/>
    <w:rsid w:val="00A425F7"/>
    <w:rsid w:val="00A626CF"/>
    <w:rsid w:val="00AB7594"/>
    <w:rsid w:val="00B31441"/>
    <w:rsid w:val="00BA0F0E"/>
    <w:rsid w:val="00BC4C5E"/>
    <w:rsid w:val="00BE1A45"/>
    <w:rsid w:val="00C349BE"/>
    <w:rsid w:val="00C445D9"/>
    <w:rsid w:val="00C746AF"/>
    <w:rsid w:val="00C80443"/>
    <w:rsid w:val="00C83821"/>
    <w:rsid w:val="00C92AA1"/>
    <w:rsid w:val="00D56037"/>
    <w:rsid w:val="00D56520"/>
    <w:rsid w:val="00D76B17"/>
    <w:rsid w:val="00D85DF4"/>
    <w:rsid w:val="00DD0AF9"/>
    <w:rsid w:val="00DF05E9"/>
    <w:rsid w:val="00E4577E"/>
    <w:rsid w:val="00E55058"/>
    <w:rsid w:val="00E83378"/>
    <w:rsid w:val="00E95337"/>
    <w:rsid w:val="00EE0CB4"/>
    <w:rsid w:val="00F1290C"/>
    <w:rsid w:val="00F27C27"/>
    <w:rsid w:val="00F419EC"/>
    <w:rsid w:val="00F620F8"/>
    <w:rsid w:val="00F64E3A"/>
    <w:rsid w:val="00F8449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064C3"/>
  <w15:docId w15:val="{1D31C5C5-3BA5-4F76-A26C-7D0796764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83378"/>
  </w:style>
  <w:style w:type="paragraph" w:styleId="berschrift2">
    <w:name w:val="heading 2"/>
    <w:basedOn w:val="Standard"/>
    <w:next w:val="Standard"/>
    <w:link w:val="berschrift2Zchn"/>
    <w:uiPriority w:val="9"/>
    <w:semiHidden/>
    <w:unhideWhenUsed/>
    <w:qFormat/>
    <w:rsid w:val="002B68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B31441"/>
    <w:pPr>
      <w:spacing w:after="0" w:line="240" w:lineRule="auto"/>
    </w:pPr>
  </w:style>
  <w:style w:type="character" w:customStyle="1" w:styleId="berschrift2Zchn">
    <w:name w:val="Überschrift 2 Zchn"/>
    <w:basedOn w:val="Absatz-Standardschriftart"/>
    <w:link w:val="berschrift2"/>
    <w:uiPriority w:val="9"/>
    <w:semiHidden/>
    <w:rsid w:val="002B687C"/>
    <w:rPr>
      <w:rFonts w:asciiTheme="majorHAnsi" w:eastAsiaTheme="majorEastAsia" w:hAnsiTheme="majorHAnsi" w:cstheme="majorBidi"/>
      <w:color w:val="2E74B5" w:themeColor="accent1" w:themeShade="BF"/>
      <w:sz w:val="26"/>
      <w:szCs w:val="26"/>
    </w:rPr>
  </w:style>
  <w:style w:type="paragraph" w:customStyle="1" w:styleId="Aufzhlung1Antwort">
    <w:name w:val="Aufzählung 1 Antwort"/>
    <w:basedOn w:val="Standard"/>
    <w:qFormat/>
    <w:rsid w:val="00DD0AF9"/>
    <w:pPr>
      <w:spacing w:before="240" w:after="240" w:line="276" w:lineRule="auto"/>
      <w:jc w:val="both"/>
    </w:pPr>
    <w:rPr>
      <w:rFonts w:ascii="Arial" w:hAnsi="Arial" w:cs="Times New Roman"/>
      <w:sz w:val="20"/>
      <w:szCs w:val="20"/>
    </w:rPr>
  </w:style>
  <w:style w:type="paragraph" w:customStyle="1" w:styleId="FAQUnterberschrift">
    <w:name w:val="FAQ Unterüberschrift"/>
    <w:basedOn w:val="Standard"/>
    <w:link w:val="FAQUnterberschriftZchn"/>
    <w:autoRedefine/>
    <w:qFormat/>
    <w:rsid w:val="003C4942"/>
    <w:pPr>
      <w:keepNext/>
      <w:spacing w:before="360" w:after="0" w:line="240" w:lineRule="auto"/>
      <w:jc w:val="both"/>
      <w:outlineLvl w:val="0"/>
    </w:pPr>
    <w:rPr>
      <w:rFonts w:ascii="Calibri Light" w:hAnsi="Calibri Light" w:cs="Calibri Light"/>
      <w:b/>
      <w:color w:val="000000" w:themeColor="text1"/>
      <w:sz w:val="24"/>
    </w:rPr>
  </w:style>
  <w:style w:type="character" w:customStyle="1" w:styleId="FAQUnterberschriftZchn">
    <w:name w:val="FAQ Unterüberschrift Zchn"/>
    <w:basedOn w:val="Absatz-Standardschriftart"/>
    <w:link w:val="FAQUnterberschrift"/>
    <w:rsid w:val="003C4942"/>
    <w:rPr>
      <w:rFonts w:ascii="Calibri Light" w:hAnsi="Calibri Light" w:cs="Calibri Light"/>
      <w:b/>
      <w:color w:val="000000" w:themeColor="text1"/>
      <w:sz w:val="24"/>
    </w:rPr>
  </w:style>
  <w:style w:type="paragraph" w:styleId="Kopfzeile">
    <w:name w:val="header"/>
    <w:basedOn w:val="Standard"/>
    <w:link w:val="KopfzeileZchn"/>
    <w:uiPriority w:val="99"/>
    <w:unhideWhenUsed/>
    <w:rsid w:val="003006D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006D0"/>
  </w:style>
  <w:style w:type="paragraph" w:styleId="Fuzeile">
    <w:name w:val="footer"/>
    <w:basedOn w:val="Standard"/>
    <w:link w:val="FuzeileZchn"/>
    <w:uiPriority w:val="99"/>
    <w:unhideWhenUsed/>
    <w:rsid w:val="003006D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006D0"/>
  </w:style>
  <w:style w:type="paragraph" w:styleId="Sprechblasentext">
    <w:name w:val="Balloon Text"/>
    <w:basedOn w:val="Standard"/>
    <w:link w:val="SprechblasentextZchn"/>
    <w:uiPriority w:val="99"/>
    <w:semiHidden/>
    <w:unhideWhenUsed/>
    <w:rsid w:val="0059660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9660E"/>
    <w:rPr>
      <w:rFonts w:ascii="Segoe UI" w:hAnsi="Segoe UI" w:cs="Segoe UI"/>
      <w:sz w:val="18"/>
      <w:szCs w:val="18"/>
    </w:rPr>
  </w:style>
  <w:style w:type="paragraph" w:styleId="Listenabsatz">
    <w:name w:val="List Paragraph"/>
    <w:basedOn w:val="Standard"/>
    <w:uiPriority w:val="34"/>
    <w:qFormat/>
    <w:rsid w:val="001F46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582262">
      <w:bodyDiv w:val="1"/>
      <w:marLeft w:val="0"/>
      <w:marRight w:val="0"/>
      <w:marTop w:val="0"/>
      <w:marBottom w:val="0"/>
      <w:divBdr>
        <w:top w:val="none" w:sz="0" w:space="0" w:color="auto"/>
        <w:left w:val="none" w:sz="0" w:space="0" w:color="auto"/>
        <w:bottom w:val="none" w:sz="0" w:space="0" w:color="auto"/>
        <w:right w:val="none" w:sz="0" w:space="0" w:color="auto"/>
      </w:divBdr>
    </w:div>
    <w:div w:id="1231774688">
      <w:bodyDiv w:val="1"/>
      <w:marLeft w:val="0"/>
      <w:marRight w:val="0"/>
      <w:marTop w:val="0"/>
      <w:marBottom w:val="0"/>
      <w:divBdr>
        <w:top w:val="none" w:sz="0" w:space="0" w:color="auto"/>
        <w:left w:val="none" w:sz="0" w:space="0" w:color="auto"/>
        <w:bottom w:val="none" w:sz="0" w:space="0" w:color="auto"/>
        <w:right w:val="none" w:sz="0" w:space="0" w:color="auto"/>
      </w:divBdr>
    </w:div>
    <w:div w:id="1634167643">
      <w:bodyDiv w:val="1"/>
      <w:marLeft w:val="0"/>
      <w:marRight w:val="0"/>
      <w:marTop w:val="0"/>
      <w:marBottom w:val="0"/>
      <w:divBdr>
        <w:top w:val="none" w:sz="0" w:space="0" w:color="auto"/>
        <w:left w:val="none" w:sz="0" w:space="0" w:color="auto"/>
        <w:bottom w:val="none" w:sz="0" w:space="0" w:color="auto"/>
        <w:right w:val="none" w:sz="0" w:space="0" w:color="auto"/>
      </w:divBdr>
    </w:div>
    <w:div w:id="2057923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cid:image004.png@01D69291.FE6C6C40"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cid:image012.png@01D69291.FE6C6C40"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cid:image002.png@01D69291.FE6C6C4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cid:image011.png@01D69291.FE6C6C40"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2492</Words>
  <Characters>15704</Characters>
  <Application>Microsoft Office Word</Application>
  <DocSecurity>0</DocSecurity>
  <Lines>130</Lines>
  <Paragraphs>36</Paragraphs>
  <ScaleCrop>false</ScaleCrop>
  <HeadingPairs>
    <vt:vector size="4" baseType="variant">
      <vt:variant>
        <vt:lpstr>Titel</vt:lpstr>
      </vt:variant>
      <vt:variant>
        <vt:i4>1</vt:i4>
      </vt:variant>
      <vt:variant>
        <vt:lpstr>Überschriften</vt:lpstr>
      </vt:variant>
      <vt:variant>
        <vt:i4>7</vt:i4>
      </vt:variant>
    </vt:vector>
  </HeadingPairs>
  <TitlesOfParts>
    <vt:vector size="8" baseType="lpstr">
      <vt:lpstr/>
      <vt:lpstr/>
      <vt:lpstr>Generelle Sicherheits- und Hygieneregeln</vt:lpstr>
      <vt:lpstr>Maßnahmen vor Betreten der Sporthalle</vt:lpstr>
      <vt:lpstr>Laufwege in der Sporthalle</vt:lpstr>
      <vt:lpstr>Toiletten in der Sporthalle</vt:lpstr>
      <vt:lpstr/>
      <vt:lpstr>Reinigung in der Sporthalle</vt:lpstr>
    </vt:vector>
  </TitlesOfParts>
  <Company/>
  <LinksUpToDate>false</LinksUpToDate>
  <CharactersWithSpaces>18160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Richter Christian</dc:creator>
  <cp:lastModifiedBy>Loibl Stefan</cp:lastModifiedBy>
  <cp:revision>2</cp:revision>
  <cp:lastPrinted>2020-09-28T07:10:00Z</cp:lastPrinted>
  <dcterms:created xsi:type="dcterms:W3CDTF">2020-10-07T09:35:00Z</dcterms:created>
  <dcterms:modified xsi:type="dcterms:W3CDTF">2020-10-07T09:35:00Z</dcterms:modified>
</cp:coreProperties>
</file>